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5D5" w:rsidRPr="005425D5" w:rsidRDefault="00D57BBE" w:rsidP="00542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7BBE">
        <w:rPr>
          <w:rFonts w:ascii="Times New Roman" w:hAnsi="Times New Roman" w:cs="Times New Roman"/>
          <w:sz w:val="24"/>
          <w:szCs w:val="24"/>
        </w:rPr>
        <w:t xml:space="preserve">Сведения об исполнении текстовых статей Решения </w:t>
      </w:r>
      <w:proofErr w:type="spellStart"/>
      <w:r w:rsidRPr="00D57BBE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D57BBE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«О бюджете </w:t>
      </w:r>
      <w:proofErr w:type="spellStart"/>
      <w:r w:rsidRPr="00D57BBE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D57BBE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на 202</w:t>
      </w:r>
      <w:r w:rsidR="00DF13B8">
        <w:rPr>
          <w:rFonts w:ascii="Times New Roman" w:hAnsi="Times New Roman" w:cs="Times New Roman"/>
          <w:sz w:val="24"/>
          <w:szCs w:val="24"/>
        </w:rPr>
        <w:t>3</w:t>
      </w:r>
      <w:r w:rsidRPr="00D57BBE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DF13B8">
        <w:rPr>
          <w:rFonts w:ascii="Times New Roman" w:hAnsi="Times New Roman" w:cs="Times New Roman"/>
          <w:sz w:val="24"/>
          <w:szCs w:val="24"/>
        </w:rPr>
        <w:t>4</w:t>
      </w:r>
      <w:r w:rsidRPr="00D57BBE">
        <w:rPr>
          <w:rFonts w:ascii="Times New Roman" w:hAnsi="Times New Roman" w:cs="Times New Roman"/>
          <w:sz w:val="24"/>
          <w:szCs w:val="24"/>
        </w:rPr>
        <w:t xml:space="preserve"> и 202</w:t>
      </w:r>
      <w:r w:rsidR="00DF13B8">
        <w:rPr>
          <w:rFonts w:ascii="Times New Roman" w:hAnsi="Times New Roman" w:cs="Times New Roman"/>
          <w:sz w:val="24"/>
          <w:szCs w:val="24"/>
        </w:rPr>
        <w:t>5</w:t>
      </w:r>
      <w:r w:rsidRPr="00D57BB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5425D5" w:rsidRPr="005425D5" w:rsidRDefault="005425D5" w:rsidP="00542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87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3402"/>
        <w:gridCol w:w="2432"/>
      </w:tblGrid>
      <w:tr w:rsidR="005425D5" w:rsidRPr="00623283" w:rsidTr="006211C7">
        <w:trPr>
          <w:jc w:val="center"/>
        </w:trPr>
        <w:tc>
          <w:tcPr>
            <w:tcW w:w="4253" w:type="dxa"/>
          </w:tcPr>
          <w:p w:rsidR="005425D5" w:rsidRPr="00623283" w:rsidRDefault="005425D5" w:rsidP="00E5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Содержание статьи решения о бюджете</w:t>
            </w:r>
          </w:p>
        </w:tc>
        <w:tc>
          <w:tcPr>
            <w:tcW w:w="3402" w:type="dxa"/>
          </w:tcPr>
          <w:p w:rsidR="005425D5" w:rsidRPr="00623283" w:rsidRDefault="005425D5" w:rsidP="00E5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</w:t>
            </w:r>
          </w:p>
        </w:tc>
        <w:tc>
          <w:tcPr>
            <w:tcW w:w="2432" w:type="dxa"/>
          </w:tcPr>
          <w:p w:rsidR="005425D5" w:rsidRPr="00623283" w:rsidRDefault="005425D5" w:rsidP="00E5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Причины неисполнения</w:t>
            </w:r>
          </w:p>
        </w:tc>
      </w:tr>
      <w:tr w:rsidR="005425D5" w:rsidRPr="00623283" w:rsidTr="006211C7">
        <w:trPr>
          <w:trHeight w:val="154"/>
          <w:jc w:val="center"/>
        </w:trPr>
        <w:tc>
          <w:tcPr>
            <w:tcW w:w="4253" w:type="dxa"/>
          </w:tcPr>
          <w:p w:rsidR="005425D5" w:rsidRPr="00623283" w:rsidRDefault="005425D5" w:rsidP="00E5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425D5" w:rsidRPr="00623283" w:rsidRDefault="005425D5" w:rsidP="00E5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</w:tcPr>
          <w:p w:rsidR="005425D5" w:rsidRPr="00623283" w:rsidRDefault="005425D5" w:rsidP="00E50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25D5" w:rsidRPr="00623283" w:rsidTr="006211C7">
        <w:trPr>
          <w:jc w:val="center"/>
        </w:trPr>
        <w:tc>
          <w:tcPr>
            <w:tcW w:w="4253" w:type="dxa"/>
          </w:tcPr>
          <w:p w:rsidR="00623CA7" w:rsidRPr="00623283" w:rsidRDefault="00147DBB" w:rsidP="00147DBB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Утвердить основные характеристики бюджета </w:t>
            </w:r>
            <w:proofErr w:type="spellStart"/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DF13B8">
              <w:rPr>
                <w:rFonts w:ascii="Times New Roman" w:hAnsi="Times New Roman" w:cs="Times New Roman"/>
                <w:sz w:val="24"/>
                <w:szCs w:val="24"/>
              </w:rPr>
              <w:t xml:space="preserve"> района Брянской области на 2023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</w:p>
          <w:p w:rsidR="00623CA7" w:rsidRPr="00623283" w:rsidRDefault="00623CA7" w:rsidP="00623CA7">
            <w:pPr>
              <w:spacing w:after="0" w:line="240" w:lineRule="auto"/>
              <w:ind w:firstLine="72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общий объем доходов бюджета муниципального района в сумме </w:t>
            </w:r>
            <w:r w:rsidR="00DF13B8">
              <w:rPr>
                <w:rFonts w:ascii="Times New Roman" w:hAnsi="Times New Roman" w:cs="Times New Roman"/>
                <w:sz w:val="24"/>
                <w:szCs w:val="24"/>
              </w:rPr>
              <w:t xml:space="preserve">1 045 355 539,41 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том числе налоговые и неналоговые доходы в сумме </w:t>
            </w:r>
            <w:r w:rsidR="00DF13B8">
              <w:rPr>
                <w:rFonts w:ascii="Times New Roman" w:hAnsi="Times New Roman" w:cs="Times New Roman"/>
                <w:sz w:val="24"/>
                <w:szCs w:val="24"/>
              </w:rPr>
              <w:t>264 584 000,00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23CA7" w:rsidRPr="00623283" w:rsidRDefault="00623CA7" w:rsidP="00623CA7">
            <w:pPr>
              <w:spacing w:after="0" w:line="240" w:lineRule="auto"/>
              <w:ind w:firstLine="72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расходов бюджета муниципального района в сумме </w:t>
            </w:r>
            <w:r w:rsidR="00DF13B8">
              <w:rPr>
                <w:rFonts w:ascii="Times New Roman" w:hAnsi="Times New Roman" w:cs="Times New Roman"/>
                <w:sz w:val="24"/>
                <w:szCs w:val="24"/>
              </w:rPr>
              <w:t>1 073 174 158,46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23CA7" w:rsidRPr="00623283" w:rsidRDefault="00623CA7" w:rsidP="00623CA7">
            <w:pPr>
              <w:spacing w:after="0" w:line="240" w:lineRule="auto"/>
              <w:ind w:firstLine="72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дефицит бюджета муниципального района в сумме </w:t>
            </w:r>
            <w:r w:rsidR="00DF13B8">
              <w:rPr>
                <w:rFonts w:ascii="Times New Roman" w:hAnsi="Times New Roman" w:cs="Times New Roman"/>
                <w:sz w:val="24"/>
                <w:szCs w:val="24"/>
              </w:rPr>
              <w:t>27 818 619,05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5425D5" w:rsidRPr="00623283" w:rsidRDefault="00623CA7" w:rsidP="00623CA7">
            <w:pPr>
              <w:pStyle w:val="a5"/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t xml:space="preserve">верхний предел муниципального внутреннего долга </w:t>
            </w:r>
            <w:proofErr w:type="spellStart"/>
            <w:r w:rsidRPr="00623283">
              <w:rPr>
                <w:sz w:val="24"/>
                <w:szCs w:val="24"/>
              </w:rPr>
              <w:t>Унечского</w:t>
            </w:r>
            <w:proofErr w:type="spellEnd"/>
            <w:r w:rsidRPr="00623283">
              <w:rPr>
                <w:sz w:val="24"/>
                <w:szCs w:val="24"/>
              </w:rPr>
              <w:t xml:space="preserve"> муниципального района Б</w:t>
            </w:r>
            <w:r w:rsidR="00DF13B8">
              <w:rPr>
                <w:sz w:val="24"/>
                <w:szCs w:val="24"/>
              </w:rPr>
              <w:t>рянской области на 1 января 2024</w:t>
            </w:r>
            <w:r w:rsidRPr="00623283">
              <w:rPr>
                <w:sz w:val="24"/>
                <w:szCs w:val="24"/>
              </w:rPr>
              <w:t xml:space="preserve"> года в сумме 0 рублей, в том числе верхний предел муниципального внутреннего долга </w:t>
            </w:r>
            <w:proofErr w:type="spellStart"/>
            <w:r w:rsidRPr="00623283">
              <w:rPr>
                <w:sz w:val="24"/>
                <w:szCs w:val="24"/>
              </w:rPr>
              <w:t>Унечского</w:t>
            </w:r>
            <w:proofErr w:type="spellEnd"/>
            <w:r w:rsidRPr="00623283">
              <w:rPr>
                <w:sz w:val="24"/>
                <w:szCs w:val="24"/>
              </w:rPr>
              <w:t xml:space="preserve"> муниципального района Брянской области по муниципальным гарантиям </w:t>
            </w:r>
            <w:proofErr w:type="spellStart"/>
            <w:r w:rsidRPr="00623283">
              <w:rPr>
                <w:sz w:val="24"/>
                <w:szCs w:val="24"/>
              </w:rPr>
              <w:t>Унечского</w:t>
            </w:r>
            <w:proofErr w:type="spellEnd"/>
            <w:r w:rsidRPr="00623283">
              <w:rPr>
                <w:sz w:val="24"/>
                <w:szCs w:val="24"/>
              </w:rPr>
              <w:t xml:space="preserve"> муниципального района Брянской области в валюте Российской Федерации в сумме 0 рублей.</w:t>
            </w:r>
          </w:p>
        </w:tc>
        <w:tc>
          <w:tcPr>
            <w:tcW w:w="3402" w:type="dxa"/>
          </w:tcPr>
          <w:p w:rsidR="005D7333" w:rsidRPr="00623283" w:rsidRDefault="005D7333" w:rsidP="005D7333">
            <w:pPr>
              <w:pStyle w:val="a5"/>
              <w:spacing w:line="240" w:lineRule="auto"/>
              <w:ind w:firstLine="689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t xml:space="preserve">Общий объем доходов бюджета сложился в сумме </w:t>
            </w:r>
            <w:r w:rsidR="00DF13B8">
              <w:rPr>
                <w:sz w:val="24"/>
                <w:szCs w:val="24"/>
              </w:rPr>
              <w:t>1 038 395 253,99</w:t>
            </w:r>
            <w:r w:rsidRPr="00623283">
              <w:rPr>
                <w:sz w:val="24"/>
                <w:szCs w:val="24"/>
              </w:rPr>
              <w:t xml:space="preserve"> рубл</w:t>
            </w:r>
            <w:r w:rsidR="00EA4F94" w:rsidRPr="00623283">
              <w:rPr>
                <w:sz w:val="24"/>
                <w:szCs w:val="24"/>
              </w:rPr>
              <w:t>ей</w:t>
            </w:r>
            <w:r w:rsidRPr="00623283">
              <w:rPr>
                <w:sz w:val="24"/>
                <w:szCs w:val="24"/>
              </w:rPr>
              <w:t xml:space="preserve">, в том числе налоговые и неналоговые доходы </w:t>
            </w:r>
            <w:r w:rsidR="00DF13B8">
              <w:rPr>
                <w:sz w:val="24"/>
                <w:szCs w:val="24"/>
              </w:rPr>
              <w:t>284 284 729,62</w:t>
            </w:r>
            <w:r w:rsidRPr="00623283">
              <w:rPr>
                <w:sz w:val="24"/>
                <w:szCs w:val="24"/>
              </w:rPr>
              <w:t xml:space="preserve"> рубл</w:t>
            </w:r>
            <w:r w:rsidR="00177162" w:rsidRPr="00623283">
              <w:rPr>
                <w:sz w:val="24"/>
                <w:szCs w:val="24"/>
              </w:rPr>
              <w:t>ей</w:t>
            </w:r>
            <w:r w:rsidRPr="00623283">
              <w:rPr>
                <w:sz w:val="24"/>
                <w:szCs w:val="24"/>
              </w:rPr>
              <w:t>;</w:t>
            </w:r>
          </w:p>
          <w:p w:rsidR="005D7333" w:rsidRPr="00623283" w:rsidRDefault="005D7333" w:rsidP="005D7333">
            <w:pPr>
              <w:pStyle w:val="a5"/>
              <w:spacing w:line="240" w:lineRule="auto"/>
              <w:ind w:firstLine="689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t xml:space="preserve">общий объем расходов бюджета муниципального района </w:t>
            </w:r>
            <w:r w:rsidR="003246A5" w:rsidRPr="00623283">
              <w:rPr>
                <w:sz w:val="24"/>
                <w:szCs w:val="24"/>
              </w:rPr>
              <w:t xml:space="preserve">составил </w:t>
            </w:r>
            <w:r w:rsidR="00DF13B8">
              <w:rPr>
                <w:sz w:val="24"/>
                <w:szCs w:val="24"/>
              </w:rPr>
              <w:t xml:space="preserve">1 001 887 481,10 </w:t>
            </w:r>
            <w:r w:rsidRPr="00623283">
              <w:rPr>
                <w:sz w:val="24"/>
                <w:szCs w:val="24"/>
              </w:rPr>
              <w:t>рубл</w:t>
            </w:r>
            <w:r w:rsidR="00177162" w:rsidRPr="00623283">
              <w:rPr>
                <w:sz w:val="24"/>
                <w:szCs w:val="24"/>
              </w:rPr>
              <w:t>ь</w:t>
            </w:r>
            <w:r w:rsidRPr="00623283">
              <w:rPr>
                <w:sz w:val="24"/>
                <w:szCs w:val="24"/>
              </w:rPr>
              <w:t>;</w:t>
            </w:r>
          </w:p>
          <w:p w:rsidR="005D7333" w:rsidRPr="00623283" w:rsidRDefault="00287BEB" w:rsidP="005D7333">
            <w:pPr>
              <w:pStyle w:val="a5"/>
              <w:spacing w:line="240" w:lineRule="auto"/>
              <w:ind w:firstLine="689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t>профицит</w:t>
            </w:r>
            <w:r w:rsidR="005D7333" w:rsidRPr="00623283">
              <w:rPr>
                <w:sz w:val="24"/>
                <w:szCs w:val="24"/>
              </w:rPr>
              <w:t xml:space="preserve"> бюджета муниципального района</w:t>
            </w:r>
            <w:r w:rsidR="003246A5" w:rsidRPr="00623283">
              <w:rPr>
                <w:sz w:val="24"/>
                <w:szCs w:val="24"/>
              </w:rPr>
              <w:t xml:space="preserve"> составил</w:t>
            </w:r>
            <w:r w:rsidR="00DF13B8">
              <w:rPr>
                <w:sz w:val="24"/>
                <w:szCs w:val="24"/>
              </w:rPr>
              <w:t xml:space="preserve"> в сумме 36 507 772,89</w:t>
            </w:r>
            <w:r w:rsidR="005D7333" w:rsidRPr="00623283">
              <w:rPr>
                <w:sz w:val="24"/>
                <w:szCs w:val="24"/>
              </w:rPr>
              <w:t xml:space="preserve"> рублей;</w:t>
            </w:r>
          </w:p>
          <w:p w:rsidR="005425D5" w:rsidRPr="00623283" w:rsidRDefault="005D7333" w:rsidP="00DF1CB0">
            <w:pPr>
              <w:autoSpaceDE w:val="0"/>
              <w:autoSpaceDN w:val="0"/>
              <w:adjustRightInd w:val="0"/>
              <w:spacing w:after="0" w:line="240" w:lineRule="auto"/>
              <w:ind w:firstLine="689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внутреннего  долга муниципального образования «Унечский муниципальный район» на 1 января 20</w:t>
            </w:r>
            <w:r w:rsidR="00DF13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05041D" w:rsidRPr="00623283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0 рублей.</w:t>
            </w:r>
          </w:p>
        </w:tc>
        <w:tc>
          <w:tcPr>
            <w:tcW w:w="2432" w:type="dxa"/>
          </w:tcPr>
          <w:p w:rsidR="0005041D" w:rsidRPr="00623283" w:rsidRDefault="00AC7293" w:rsidP="00147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 расходам </w:t>
            </w:r>
            <w:r w:rsidR="005C436B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3C6F91" w:rsidRPr="00623283">
              <w:rPr>
                <w:rFonts w:ascii="Times New Roman" w:hAnsi="Times New Roman" w:cs="Times New Roman"/>
                <w:sz w:val="24"/>
                <w:szCs w:val="24"/>
              </w:rPr>
              <w:t>Унечск</w:t>
            </w:r>
            <w:r w:rsidR="00177162" w:rsidRPr="0062328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C6F91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177162" w:rsidRPr="0062328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C6F91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177162" w:rsidRPr="00623283">
              <w:rPr>
                <w:rFonts w:ascii="Times New Roman" w:hAnsi="Times New Roman" w:cs="Times New Roman"/>
                <w:sz w:val="24"/>
                <w:szCs w:val="24"/>
              </w:rPr>
              <w:t>а Брянской области за 202</w:t>
            </w:r>
            <w:r w:rsidR="00DF13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6F91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отражено</w:t>
            </w:r>
            <w:r w:rsidR="003C6F91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в отчете об исполнении бюджета (форма 0503117), носит установочный характер.</w:t>
            </w:r>
          </w:p>
        </w:tc>
      </w:tr>
      <w:tr w:rsidR="003C6F91" w:rsidRPr="00623283" w:rsidTr="006211C7">
        <w:trPr>
          <w:jc w:val="center"/>
        </w:trPr>
        <w:tc>
          <w:tcPr>
            <w:tcW w:w="4253" w:type="dxa"/>
          </w:tcPr>
          <w:p w:rsidR="003C6F91" w:rsidRPr="005A07BD" w:rsidRDefault="003E1EB3" w:rsidP="009248A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3.Утвердить доходы бюджета </w:t>
            </w:r>
            <w:proofErr w:type="spellStart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на 202</w:t>
            </w:r>
            <w:r w:rsidR="00E41A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E41A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41A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годов согласно приложению №1 к настоящему Решению.</w:t>
            </w:r>
          </w:p>
        </w:tc>
        <w:tc>
          <w:tcPr>
            <w:tcW w:w="3402" w:type="dxa"/>
          </w:tcPr>
          <w:p w:rsidR="003C6F91" w:rsidRPr="00623283" w:rsidRDefault="003C6F91" w:rsidP="003C6F91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t>Носит установочный характер.</w:t>
            </w:r>
          </w:p>
        </w:tc>
        <w:tc>
          <w:tcPr>
            <w:tcW w:w="2432" w:type="dxa"/>
          </w:tcPr>
          <w:p w:rsidR="003C6F91" w:rsidRPr="00623283" w:rsidRDefault="003C6F91" w:rsidP="003C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F91" w:rsidRPr="00623283" w:rsidTr="006211C7">
        <w:trPr>
          <w:jc w:val="center"/>
        </w:trPr>
        <w:tc>
          <w:tcPr>
            <w:tcW w:w="4253" w:type="dxa"/>
          </w:tcPr>
          <w:p w:rsidR="003C6F91" w:rsidRPr="00623283" w:rsidRDefault="003C6F91" w:rsidP="009248AE">
            <w:pPr>
              <w:tabs>
                <w:tab w:val="num" w:pos="1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E1EB3" w:rsidRPr="00623283">
              <w:rPr>
                <w:rFonts w:ascii="Times New Roman" w:hAnsi="Times New Roman" w:cs="Times New Roman"/>
                <w:sz w:val="24"/>
                <w:szCs w:val="24"/>
              </w:rPr>
              <w:t>Утвердить нормативы распределения доходов между бюджетом муниципального района и бюджетами поселений на 202</w:t>
            </w:r>
            <w:r w:rsidR="00E41A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1EB3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E41A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1EB3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E41A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1EB3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годов согласно приложению №2 к настоящему Решению.</w:t>
            </w:r>
          </w:p>
        </w:tc>
        <w:tc>
          <w:tcPr>
            <w:tcW w:w="3402" w:type="dxa"/>
          </w:tcPr>
          <w:p w:rsidR="003C6F91" w:rsidRPr="00623283" w:rsidRDefault="003C6F91" w:rsidP="008403B3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t>Носит установочный характер.</w:t>
            </w:r>
          </w:p>
        </w:tc>
        <w:tc>
          <w:tcPr>
            <w:tcW w:w="2432" w:type="dxa"/>
          </w:tcPr>
          <w:p w:rsidR="003C6F91" w:rsidRPr="00623283" w:rsidRDefault="003C6F91" w:rsidP="003C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F91" w:rsidRPr="00623283" w:rsidTr="006211C7">
        <w:trPr>
          <w:jc w:val="center"/>
        </w:trPr>
        <w:tc>
          <w:tcPr>
            <w:tcW w:w="4253" w:type="dxa"/>
          </w:tcPr>
          <w:p w:rsidR="003C6F91" w:rsidRPr="00623283" w:rsidRDefault="00623CA7" w:rsidP="009248AE">
            <w:pPr>
              <w:tabs>
                <w:tab w:val="num" w:pos="16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5. Утвердить ведомственную структуру 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расходов бюджета </w:t>
            </w:r>
            <w:proofErr w:type="spellStart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</w:t>
            </w:r>
            <w:r w:rsidR="00E41ABB">
              <w:rPr>
                <w:rFonts w:ascii="Times New Roman" w:hAnsi="Times New Roman" w:cs="Times New Roman"/>
                <w:sz w:val="24"/>
                <w:szCs w:val="24"/>
              </w:rPr>
              <w:t>ти на 2023 год и на плановый период 2024 и 2025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годов согласно приложению №3 к настоящему Решению.</w:t>
            </w:r>
          </w:p>
        </w:tc>
        <w:tc>
          <w:tcPr>
            <w:tcW w:w="3402" w:type="dxa"/>
          </w:tcPr>
          <w:p w:rsidR="003C6F91" w:rsidRPr="00623283" w:rsidRDefault="003C6F91" w:rsidP="008403B3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lastRenderedPageBreak/>
              <w:t>Носит установочный характер.</w:t>
            </w:r>
          </w:p>
        </w:tc>
        <w:tc>
          <w:tcPr>
            <w:tcW w:w="2432" w:type="dxa"/>
          </w:tcPr>
          <w:p w:rsidR="003C6F91" w:rsidRPr="00623283" w:rsidRDefault="003C6F91" w:rsidP="003C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F91" w:rsidRPr="00623283" w:rsidTr="006211C7">
        <w:trPr>
          <w:jc w:val="center"/>
        </w:trPr>
        <w:tc>
          <w:tcPr>
            <w:tcW w:w="4253" w:type="dxa"/>
          </w:tcPr>
          <w:p w:rsidR="003C6F91" w:rsidRPr="00623283" w:rsidRDefault="00623CA7" w:rsidP="003E1EB3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lastRenderedPageBreak/>
              <w:t>6.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</w:t>
            </w:r>
            <w:r w:rsidR="00E41ABB">
              <w:rPr>
                <w:sz w:val="24"/>
                <w:szCs w:val="24"/>
              </w:rPr>
              <w:t>в классификации расходов на 2023 год и на плановый период 2024 и 2025</w:t>
            </w:r>
            <w:r w:rsidRPr="00623283">
              <w:rPr>
                <w:sz w:val="24"/>
                <w:szCs w:val="24"/>
              </w:rPr>
              <w:t xml:space="preserve"> годов согласно приложению №4 к настоящему Решению.</w:t>
            </w:r>
          </w:p>
        </w:tc>
        <w:tc>
          <w:tcPr>
            <w:tcW w:w="3402" w:type="dxa"/>
          </w:tcPr>
          <w:p w:rsidR="003C6F91" w:rsidRPr="00623283" w:rsidRDefault="003C6F91" w:rsidP="008403B3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t>Носит установочный характер.</w:t>
            </w:r>
          </w:p>
        </w:tc>
        <w:tc>
          <w:tcPr>
            <w:tcW w:w="2432" w:type="dxa"/>
          </w:tcPr>
          <w:p w:rsidR="003C6F91" w:rsidRPr="00623283" w:rsidRDefault="003C6F91" w:rsidP="003C6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E55" w:rsidRPr="00623283" w:rsidTr="006211C7">
        <w:trPr>
          <w:jc w:val="center"/>
        </w:trPr>
        <w:tc>
          <w:tcPr>
            <w:tcW w:w="4253" w:type="dxa"/>
          </w:tcPr>
          <w:p w:rsidR="008B4E8F" w:rsidRPr="00623283" w:rsidRDefault="008B4E8F" w:rsidP="00A62E5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t>7</w:t>
            </w:r>
            <w:r w:rsidR="00623CA7" w:rsidRPr="00623283">
              <w:rPr>
                <w:sz w:val="24"/>
                <w:szCs w:val="24"/>
              </w:rPr>
              <w:t xml:space="preserve">. Утвердить распределение расходов бюджета </w:t>
            </w:r>
            <w:proofErr w:type="spellStart"/>
            <w:r w:rsidR="00623CA7" w:rsidRPr="00623283">
              <w:rPr>
                <w:sz w:val="24"/>
                <w:szCs w:val="24"/>
              </w:rPr>
              <w:t>Унечского</w:t>
            </w:r>
            <w:proofErr w:type="spellEnd"/>
            <w:r w:rsidR="00623CA7" w:rsidRPr="00623283">
              <w:rPr>
                <w:sz w:val="24"/>
                <w:szCs w:val="24"/>
              </w:rPr>
      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и п</w:t>
            </w:r>
            <w:r w:rsidR="00E41ABB">
              <w:rPr>
                <w:sz w:val="24"/>
                <w:szCs w:val="24"/>
              </w:rPr>
              <w:t>одгруппам видов расходов на 2023 год и на плановый период 2024</w:t>
            </w:r>
            <w:r w:rsidR="00623CA7" w:rsidRPr="00623283">
              <w:rPr>
                <w:sz w:val="24"/>
                <w:szCs w:val="24"/>
              </w:rPr>
              <w:t xml:space="preserve"> и</w:t>
            </w:r>
            <w:r w:rsidR="00E41ABB">
              <w:rPr>
                <w:sz w:val="24"/>
                <w:szCs w:val="24"/>
              </w:rPr>
              <w:t xml:space="preserve"> 2025</w:t>
            </w:r>
            <w:r w:rsidR="00623CA7" w:rsidRPr="00623283">
              <w:rPr>
                <w:sz w:val="24"/>
                <w:szCs w:val="24"/>
              </w:rPr>
              <w:t xml:space="preserve"> годов согласно приложению №5 к настоящему Решению.</w:t>
            </w:r>
          </w:p>
        </w:tc>
        <w:tc>
          <w:tcPr>
            <w:tcW w:w="3402" w:type="dxa"/>
          </w:tcPr>
          <w:p w:rsidR="008B4E8F" w:rsidRPr="00623283" w:rsidRDefault="008B4E8F" w:rsidP="008B4E8F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t>Носит установочный характер.</w:t>
            </w:r>
          </w:p>
        </w:tc>
        <w:tc>
          <w:tcPr>
            <w:tcW w:w="2432" w:type="dxa"/>
          </w:tcPr>
          <w:p w:rsidR="008B4E8F" w:rsidRPr="00623283" w:rsidRDefault="008B4E8F" w:rsidP="008B4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E8F" w:rsidRPr="00623283" w:rsidTr="006211C7">
        <w:trPr>
          <w:jc w:val="center"/>
        </w:trPr>
        <w:tc>
          <w:tcPr>
            <w:tcW w:w="4253" w:type="dxa"/>
          </w:tcPr>
          <w:p w:rsidR="005F06C5" w:rsidRPr="005F06C5" w:rsidRDefault="008B4E8F" w:rsidP="003D425E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F06C5">
              <w:rPr>
                <w:sz w:val="24"/>
                <w:szCs w:val="24"/>
              </w:rPr>
              <w:t xml:space="preserve">8. </w:t>
            </w:r>
            <w:r w:rsidR="00623CA7" w:rsidRPr="005F06C5">
              <w:rPr>
                <w:sz w:val="24"/>
                <w:szCs w:val="24"/>
              </w:rPr>
              <w:t xml:space="preserve">Утвердить общий объем бюджетных ассигнований на исполнение публичных </w:t>
            </w:r>
            <w:r w:rsidR="00E41ABB" w:rsidRPr="005F06C5">
              <w:rPr>
                <w:sz w:val="24"/>
                <w:szCs w:val="24"/>
              </w:rPr>
              <w:t>нормативных обязательств на 2023</w:t>
            </w:r>
            <w:r w:rsidR="00623CA7" w:rsidRPr="005F06C5">
              <w:rPr>
                <w:sz w:val="24"/>
                <w:szCs w:val="24"/>
              </w:rPr>
              <w:t xml:space="preserve"> год в сумме </w:t>
            </w:r>
          </w:p>
          <w:p w:rsidR="008B4E8F" w:rsidRPr="005F06C5" w:rsidRDefault="005F06C5" w:rsidP="003D425E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F06C5">
              <w:rPr>
                <w:sz w:val="24"/>
                <w:szCs w:val="24"/>
              </w:rPr>
              <w:t>15 186 382,00</w:t>
            </w:r>
            <w:r w:rsidR="0046607D">
              <w:rPr>
                <w:sz w:val="24"/>
                <w:szCs w:val="24"/>
              </w:rPr>
              <w:t xml:space="preserve"> рублей,</w:t>
            </w:r>
          </w:p>
        </w:tc>
        <w:tc>
          <w:tcPr>
            <w:tcW w:w="3402" w:type="dxa"/>
          </w:tcPr>
          <w:p w:rsidR="008B4E8F" w:rsidRPr="005F06C5" w:rsidRDefault="00A3264C" w:rsidP="00623283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F06C5">
              <w:rPr>
                <w:sz w:val="24"/>
                <w:szCs w:val="24"/>
              </w:rPr>
              <w:t>О</w:t>
            </w:r>
            <w:r w:rsidR="009248AE" w:rsidRPr="005F06C5">
              <w:rPr>
                <w:sz w:val="24"/>
                <w:szCs w:val="24"/>
              </w:rPr>
              <w:t xml:space="preserve">бщий объем бюджетных ассигнований на исполнение публичных нормативных обязательств </w:t>
            </w:r>
            <w:proofErr w:type="spellStart"/>
            <w:r w:rsidR="009248AE" w:rsidRPr="005F06C5">
              <w:rPr>
                <w:sz w:val="24"/>
                <w:szCs w:val="24"/>
              </w:rPr>
              <w:t>Унечского</w:t>
            </w:r>
            <w:proofErr w:type="spellEnd"/>
            <w:r w:rsidR="009248AE" w:rsidRPr="005F06C5">
              <w:rPr>
                <w:sz w:val="24"/>
                <w:szCs w:val="24"/>
              </w:rPr>
              <w:t xml:space="preserve"> муниципального</w:t>
            </w:r>
            <w:r w:rsidR="005F06C5" w:rsidRPr="005F06C5">
              <w:rPr>
                <w:sz w:val="24"/>
                <w:szCs w:val="24"/>
              </w:rPr>
              <w:t xml:space="preserve"> района Брянской области за 2023</w:t>
            </w:r>
            <w:r w:rsidR="009248AE" w:rsidRPr="005F06C5">
              <w:rPr>
                <w:sz w:val="24"/>
                <w:szCs w:val="24"/>
              </w:rPr>
              <w:t xml:space="preserve"> год сложился  в сумме </w:t>
            </w:r>
            <w:r w:rsidR="005F06C5" w:rsidRPr="005F06C5">
              <w:rPr>
                <w:sz w:val="24"/>
                <w:szCs w:val="24"/>
              </w:rPr>
              <w:t xml:space="preserve">9 709 024,32 </w:t>
            </w:r>
            <w:r w:rsidR="009248AE" w:rsidRPr="005F06C5">
              <w:rPr>
                <w:sz w:val="24"/>
                <w:szCs w:val="24"/>
              </w:rPr>
              <w:t>рублей</w:t>
            </w:r>
            <w:r w:rsidR="008B4E8F" w:rsidRPr="005F06C5">
              <w:rPr>
                <w:sz w:val="24"/>
                <w:szCs w:val="24"/>
              </w:rPr>
              <w:t>.</w:t>
            </w:r>
          </w:p>
        </w:tc>
        <w:tc>
          <w:tcPr>
            <w:tcW w:w="2432" w:type="dxa"/>
          </w:tcPr>
          <w:p w:rsidR="008B4E8F" w:rsidRPr="00623283" w:rsidRDefault="008B4E8F" w:rsidP="008B4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F91" w:rsidRPr="00623283" w:rsidTr="006211C7">
        <w:trPr>
          <w:trHeight w:val="3087"/>
          <w:jc w:val="center"/>
        </w:trPr>
        <w:tc>
          <w:tcPr>
            <w:tcW w:w="4253" w:type="dxa"/>
          </w:tcPr>
          <w:p w:rsidR="005F06C5" w:rsidRPr="00623283" w:rsidRDefault="003C6F91" w:rsidP="003D425E">
            <w:pPr>
              <w:pStyle w:val="a5"/>
              <w:tabs>
                <w:tab w:val="clear" w:pos="1637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623283">
              <w:rPr>
                <w:sz w:val="24"/>
                <w:szCs w:val="24"/>
              </w:rPr>
              <w:t xml:space="preserve">9. </w:t>
            </w:r>
            <w:r w:rsidR="00623CA7" w:rsidRPr="00623283">
              <w:rPr>
                <w:rFonts w:eastAsiaTheme="minorHAnsi"/>
                <w:sz w:val="24"/>
                <w:szCs w:val="24"/>
                <w:lang w:eastAsia="en-US"/>
              </w:rPr>
              <w:t xml:space="preserve">Утвердить объем бюджетных ассигнований дорожного фонда </w:t>
            </w:r>
            <w:proofErr w:type="spellStart"/>
            <w:r w:rsidR="00623CA7" w:rsidRPr="00623283">
              <w:rPr>
                <w:rFonts w:eastAsiaTheme="minorHAnsi"/>
                <w:sz w:val="24"/>
                <w:szCs w:val="24"/>
                <w:lang w:eastAsia="en-US"/>
              </w:rPr>
              <w:t>Унечского</w:t>
            </w:r>
            <w:proofErr w:type="spellEnd"/>
            <w:r w:rsidR="00623CA7" w:rsidRPr="00623283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муниципального</w:t>
            </w:r>
            <w:r w:rsidR="003D425E">
              <w:rPr>
                <w:rFonts w:eastAsiaTheme="minorHAnsi"/>
                <w:sz w:val="24"/>
                <w:szCs w:val="24"/>
                <w:lang w:eastAsia="en-US"/>
              </w:rPr>
              <w:t xml:space="preserve"> района Брянской области на 2023</w:t>
            </w:r>
            <w:r w:rsidR="00623CA7" w:rsidRPr="00623283">
              <w:rPr>
                <w:rFonts w:eastAsiaTheme="minorHAnsi"/>
                <w:sz w:val="24"/>
                <w:szCs w:val="24"/>
                <w:lang w:eastAsia="en-US"/>
              </w:rPr>
              <w:t xml:space="preserve"> год в сумме </w:t>
            </w:r>
            <w:r w:rsidR="005F06C5">
              <w:rPr>
                <w:rFonts w:eastAsiaTheme="minorHAnsi"/>
                <w:sz w:val="24"/>
                <w:szCs w:val="24"/>
                <w:lang w:eastAsia="en-US"/>
              </w:rPr>
              <w:t>26 859 251,31</w:t>
            </w:r>
            <w:r w:rsidR="0046607D">
              <w:rPr>
                <w:rFonts w:eastAsiaTheme="minorHAnsi"/>
                <w:sz w:val="24"/>
                <w:szCs w:val="24"/>
                <w:lang w:eastAsia="en-US"/>
              </w:rPr>
              <w:t xml:space="preserve"> рублей, </w:t>
            </w:r>
            <w:bookmarkStart w:id="0" w:name="_GoBack"/>
            <w:bookmarkEnd w:id="0"/>
          </w:p>
        </w:tc>
        <w:tc>
          <w:tcPr>
            <w:tcW w:w="3402" w:type="dxa"/>
          </w:tcPr>
          <w:p w:rsidR="005F06C5" w:rsidRDefault="00B831E2" w:rsidP="00516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дорожного фонда </w:t>
            </w:r>
            <w:proofErr w:type="spellStart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5F06C5">
              <w:rPr>
                <w:rFonts w:ascii="Times New Roman" w:hAnsi="Times New Roman" w:cs="Times New Roman"/>
                <w:sz w:val="24"/>
                <w:szCs w:val="24"/>
              </w:rPr>
              <w:t xml:space="preserve"> района Брянской области за 2023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сложился  в сумме </w:t>
            </w:r>
          </w:p>
          <w:p w:rsidR="003C6F91" w:rsidRPr="00623283" w:rsidRDefault="005F06C5" w:rsidP="00516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6C5">
              <w:rPr>
                <w:rFonts w:ascii="Times New Roman" w:hAnsi="Times New Roman" w:cs="Times New Roman"/>
                <w:sz w:val="24"/>
                <w:szCs w:val="24"/>
              </w:rPr>
              <w:t>25 347 339,95</w:t>
            </w:r>
            <w:r w:rsidR="00B831E2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432" w:type="dxa"/>
          </w:tcPr>
          <w:p w:rsidR="003C6F91" w:rsidRPr="00623283" w:rsidRDefault="00B831E2" w:rsidP="00B83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дорожному фонду </w:t>
            </w:r>
            <w:r w:rsidR="009248AE" w:rsidRPr="00623283">
              <w:rPr>
                <w:rFonts w:ascii="Times New Roman" w:hAnsi="Times New Roman" w:cs="Times New Roman"/>
                <w:sz w:val="24"/>
                <w:szCs w:val="24"/>
              </w:rPr>
              <w:t>произведены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по фактической потребности</w:t>
            </w:r>
          </w:p>
        </w:tc>
      </w:tr>
      <w:tr w:rsidR="00CA1F3F" w:rsidRPr="00623283" w:rsidTr="006211C7">
        <w:trPr>
          <w:jc w:val="center"/>
        </w:trPr>
        <w:tc>
          <w:tcPr>
            <w:tcW w:w="4253" w:type="dxa"/>
          </w:tcPr>
          <w:p w:rsidR="005F06C5" w:rsidRDefault="00CA1F3F" w:rsidP="00852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Утвердить объем межбюджетных 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трансфертов, получа</w:t>
            </w:r>
            <w:r w:rsidR="005F06C5">
              <w:rPr>
                <w:rFonts w:ascii="Times New Roman" w:hAnsi="Times New Roman" w:cs="Times New Roman"/>
                <w:sz w:val="24"/>
                <w:szCs w:val="24"/>
              </w:rPr>
              <w:t>емых из других бюджетов, на 2023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в сумме </w:t>
            </w:r>
          </w:p>
          <w:p w:rsidR="00CA1F3F" w:rsidRPr="00623283" w:rsidRDefault="005F06C5" w:rsidP="00852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780 771 539,41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рублей, </w:t>
            </w:r>
          </w:p>
        </w:tc>
        <w:tc>
          <w:tcPr>
            <w:tcW w:w="3402" w:type="dxa"/>
          </w:tcPr>
          <w:p w:rsidR="00CA1F3F" w:rsidRPr="00623283" w:rsidRDefault="00552C44" w:rsidP="005F0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межбюджетных 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трансфертов, получаемых из других бюджетов, сложился в сумме </w:t>
            </w:r>
            <w:r w:rsidR="005F06C5">
              <w:rPr>
                <w:rFonts w:ascii="Times New Roman" w:hAnsi="Times New Roman" w:cs="Times New Roman"/>
                <w:sz w:val="24"/>
                <w:szCs w:val="24"/>
              </w:rPr>
              <w:t>754 110 524,37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432" w:type="dxa"/>
          </w:tcPr>
          <w:p w:rsidR="00CA1F3F" w:rsidRPr="00623283" w:rsidRDefault="00CA1F3F" w:rsidP="00CA1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623283" w:rsidTr="006211C7">
        <w:trPr>
          <w:trHeight w:val="2082"/>
          <w:jc w:val="center"/>
        </w:trPr>
        <w:tc>
          <w:tcPr>
            <w:tcW w:w="4253" w:type="dxa"/>
          </w:tcPr>
          <w:p w:rsidR="00CA1F3F" w:rsidRPr="00623283" w:rsidRDefault="00CA1F3F" w:rsidP="00653842">
            <w:pPr>
              <w:pStyle w:val="a5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623283">
              <w:rPr>
                <w:sz w:val="24"/>
                <w:szCs w:val="24"/>
              </w:rPr>
              <w:lastRenderedPageBreak/>
              <w:t xml:space="preserve">11. </w:t>
            </w:r>
            <w:r w:rsidR="00623CA7" w:rsidRPr="00623283">
              <w:rPr>
                <w:sz w:val="24"/>
                <w:szCs w:val="24"/>
              </w:rPr>
              <w:t>Утвердить объем межбюджетных трансфертов, предоставля</w:t>
            </w:r>
            <w:r w:rsidR="00653842">
              <w:rPr>
                <w:sz w:val="24"/>
                <w:szCs w:val="24"/>
              </w:rPr>
              <w:t>емых бюджетам поселений, на 2023</w:t>
            </w:r>
            <w:r w:rsidR="00623CA7" w:rsidRPr="00623283">
              <w:rPr>
                <w:sz w:val="24"/>
                <w:szCs w:val="24"/>
              </w:rPr>
              <w:t xml:space="preserve"> год в сумме </w:t>
            </w:r>
            <w:r w:rsidR="00A22D31">
              <w:rPr>
                <w:sz w:val="24"/>
                <w:szCs w:val="24"/>
              </w:rPr>
              <w:t>24 284 2</w:t>
            </w:r>
            <w:r w:rsidR="00653842">
              <w:rPr>
                <w:sz w:val="24"/>
                <w:szCs w:val="24"/>
              </w:rPr>
              <w:t>92,00</w:t>
            </w:r>
            <w:r w:rsidR="00623CA7" w:rsidRPr="00623283">
              <w:rPr>
                <w:sz w:val="24"/>
                <w:szCs w:val="24"/>
              </w:rPr>
              <w:t xml:space="preserve"> рубля, </w:t>
            </w:r>
          </w:p>
        </w:tc>
        <w:tc>
          <w:tcPr>
            <w:tcW w:w="3402" w:type="dxa"/>
          </w:tcPr>
          <w:p w:rsidR="00CA1F3F" w:rsidRPr="00623283" w:rsidRDefault="00104395" w:rsidP="00653842">
            <w:pPr>
              <w:pStyle w:val="a5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A22D31">
              <w:rPr>
                <w:sz w:val="24"/>
                <w:szCs w:val="24"/>
              </w:rPr>
              <w:t xml:space="preserve">Объем </w:t>
            </w:r>
            <w:proofErr w:type="gramStart"/>
            <w:r w:rsidRPr="00A22D31">
              <w:rPr>
                <w:sz w:val="24"/>
                <w:szCs w:val="24"/>
              </w:rPr>
              <w:t>межбюджетных трансфертов, предостав</w:t>
            </w:r>
            <w:r w:rsidR="00653842" w:rsidRPr="00A22D31">
              <w:rPr>
                <w:sz w:val="24"/>
                <w:szCs w:val="24"/>
              </w:rPr>
              <w:t>ленных бюджетам поселений в 2023</w:t>
            </w:r>
            <w:r w:rsidRPr="00A22D31">
              <w:rPr>
                <w:sz w:val="24"/>
                <w:szCs w:val="24"/>
              </w:rPr>
              <w:t xml:space="preserve"> году составил</w:t>
            </w:r>
            <w:proofErr w:type="gramEnd"/>
            <w:r w:rsidRPr="00A22D31">
              <w:rPr>
                <w:sz w:val="24"/>
                <w:szCs w:val="24"/>
              </w:rPr>
              <w:t xml:space="preserve"> </w:t>
            </w:r>
            <w:r w:rsidR="00A22D31" w:rsidRPr="00A22D31">
              <w:rPr>
                <w:sz w:val="24"/>
                <w:szCs w:val="24"/>
              </w:rPr>
              <w:t xml:space="preserve">24 052 118,99 </w:t>
            </w:r>
            <w:r w:rsidRPr="00A22D31">
              <w:rPr>
                <w:sz w:val="24"/>
                <w:szCs w:val="24"/>
              </w:rPr>
              <w:t>рублей.</w:t>
            </w:r>
          </w:p>
        </w:tc>
        <w:tc>
          <w:tcPr>
            <w:tcW w:w="2432" w:type="dxa"/>
          </w:tcPr>
          <w:p w:rsidR="00CA1F3F" w:rsidRPr="00623283" w:rsidRDefault="00CA1F3F" w:rsidP="00CA1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623283" w:rsidTr="006211C7">
        <w:trPr>
          <w:jc w:val="center"/>
        </w:trPr>
        <w:tc>
          <w:tcPr>
            <w:tcW w:w="4253" w:type="dxa"/>
          </w:tcPr>
          <w:p w:rsidR="00CA1F3F" w:rsidRPr="00623283" w:rsidRDefault="00CA1F3F" w:rsidP="006538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>Утвердить объем дотаций на выравнивание бюджетной обеспеченности поселений за счет ср</w:t>
            </w:r>
            <w:r w:rsidR="00653842">
              <w:rPr>
                <w:rFonts w:ascii="Times New Roman" w:hAnsi="Times New Roman" w:cs="Times New Roman"/>
                <w:sz w:val="24"/>
                <w:szCs w:val="24"/>
              </w:rPr>
              <w:t>едств областного бюджета на 2023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в сумме 1</w:t>
            </w:r>
            <w:r w:rsidR="00653842">
              <w:rPr>
                <w:rFonts w:ascii="Times New Roman" w:hAnsi="Times New Roman" w:cs="Times New Roman"/>
                <w:sz w:val="24"/>
                <w:szCs w:val="24"/>
              </w:rPr>
              <w:t> 770 900,00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рублей, </w:t>
            </w:r>
          </w:p>
        </w:tc>
        <w:tc>
          <w:tcPr>
            <w:tcW w:w="3402" w:type="dxa"/>
          </w:tcPr>
          <w:p w:rsidR="00CA1F3F" w:rsidRPr="00623283" w:rsidRDefault="00104395" w:rsidP="001043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Объем дотаций на выравнивание бюджетной обеспеченности поселений за счет средств областного бюджета в 202</w:t>
            </w:r>
            <w:r w:rsidR="006538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году составил </w:t>
            </w:r>
            <w:r w:rsidR="00653842">
              <w:rPr>
                <w:rFonts w:ascii="Times New Roman" w:hAnsi="Times New Roman" w:cs="Times New Roman"/>
                <w:sz w:val="24"/>
                <w:szCs w:val="24"/>
              </w:rPr>
              <w:t>1 770 900,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</w:tc>
        <w:tc>
          <w:tcPr>
            <w:tcW w:w="2432" w:type="dxa"/>
          </w:tcPr>
          <w:p w:rsidR="00CA1F3F" w:rsidRPr="00623283" w:rsidRDefault="00CA1F3F" w:rsidP="00CA1F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межбюджетным трансфертам, получаемых из других бюджетов, сложились под фактическую потребность </w:t>
            </w:r>
          </w:p>
        </w:tc>
      </w:tr>
      <w:tr w:rsidR="00CA1F3F" w:rsidRPr="00623283" w:rsidTr="006211C7">
        <w:trPr>
          <w:jc w:val="center"/>
        </w:trPr>
        <w:tc>
          <w:tcPr>
            <w:tcW w:w="4253" w:type="dxa"/>
          </w:tcPr>
          <w:p w:rsidR="00CA1F3F" w:rsidRPr="00623283" w:rsidRDefault="00CA1F3F" w:rsidP="006538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>Установить критерий выравнивания расчетной бюджетной обеспеченности</w:t>
            </w:r>
            <w:r w:rsidR="003D425E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202</w:t>
            </w:r>
            <w:r w:rsidR="006538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425E">
              <w:rPr>
                <w:rFonts w:ascii="Times New Roman" w:hAnsi="Times New Roman" w:cs="Times New Roman"/>
                <w:sz w:val="24"/>
                <w:szCs w:val="24"/>
              </w:rPr>
              <w:t xml:space="preserve"> год – 1,0185.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CA1F3F" w:rsidRPr="00623283" w:rsidRDefault="00104395" w:rsidP="001043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Критерий выравнивания расчетной бюджетной обеспеченности поселений на 202</w:t>
            </w:r>
            <w:r w:rsidR="006538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установлен в размере  - 1,01</w:t>
            </w:r>
            <w:r w:rsidR="003D425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2" w:type="dxa"/>
          </w:tcPr>
          <w:p w:rsidR="00CA1F3F" w:rsidRPr="00623283" w:rsidRDefault="00CA1F3F" w:rsidP="008D2C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623283" w:rsidTr="006211C7">
        <w:trPr>
          <w:jc w:val="center"/>
        </w:trPr>
        <w:tc>
          <w:tcPr>
            <w:tcW w:w="4253" w:type="dxa"/>
          </w:tcPr>
          <w:p w:rsidR="00CA1F3F" w:rsidRPr="00623283" w:rsidRDefault="00CA1F3F" w:rsidP="00122A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>Утвердить распределение межбюджетных трансф</w:t>
            </w:r>
            <w:r w:rsidR="00653842">
              <w:rPr>
                <w:rFonts w:ascii="Times New Roman" w:hAnsi="Times New Roman" w:cs="Times New Roman"/>
                <w:sz w:val="24"/>
                <w:szCs w:val="24"/>
              </w:rPr>
              <w:t>ертов бюджетам поселений на 2023 год и на плановый период 2024 и 2025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годов согласно приложению №6 к настоящему Решению.</w:t>
            </w:r>
          </w:p>
        </w:tc>
        <w:tc>
          <w:tcPr>
            <w:tcW w:w="3402" w:type="dxa"/>
          </w:tcPr>
          <w:p w:rsidR="00104395" w:rsidRPr="00623283" w:rsidRDefault="00104395" w:rsidP="001043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Носит установочный характер.</w:t>
            </w:r>
          </w:p>
          <w:p w:rsidR="00104395" w:rsidRPr="00623283" w:rsidRDefault="00104395" w:rsidP="001043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6BA" w:rsidRPr="00623283" w:rsidRDefault="009F36BA" w:rsidP="009F36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F3F" w:rsidRPr="00623283" w:rsidRDefault="00CA1F3F" w:rsidP="001043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CA1F3F" w:rsidRPr="00623283" w:rsidRDefault="00CA1F3F" w:rsidP="008D2C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623283" w:rsidTr="006211C7">
        <w:trPr>
          <w:jc w:val="center"/>
        </w:trPr>
        <w:tc>
          <w:tcPr>
            <w:tcW w:w="4253" w:type="dxa"/>
          </w:tcPr>
          <w:p w:rsidR="00CA1F3F" w:rsidRPr="00623283" w:rsidRDefault="00CA1F3F" w:rsidP="003E1EB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Утвердить размер резервного фонда администрации  </w:t>
            </w:r>
            <w:proofErr w:type="spellStart"/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25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на 2023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в </w:t>
            </w:r>
            <w:r w:rsidR="003D425E">
              <w:rPr>
                <w:rFonts w:ascii="Times New Roman" w:hAnsi="Times New Roman" w:cs="Times New Roman"/>
                <w:sz w:val="24"/>
                <w:szCs w:val="24"/>
              </w:rPr>
              <w:t xml:space="preserve"> сумме 1 000 000 рублей, на 2024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в </w:t>
            </w:r>
            <w:r w:rsidR="003D425E">
              <w:rPr>
                <w:rFonts w:ascii="Times New Roman" w:hAnsi="Times New Roman" w:cs="Times New Roman"/>
                <w:sz w:val="24"/>
                <w:szCs w:val="24"/>
              </w:rPr>
              <w:t>сумме 1 000 000 рублей и на 2025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в сумме 1 000 000 рублей.</w:t>
            </w:r>
          </w:p>
        </w:tc>
        <w:tc>
          <w:tcPr>
            <w:tcW w:w="3402" w:type="dxa"/>
          </w:tcPr>
          <w:p w:rsidR="00CA1F3F" w:rsidRPr="00623283" w:rsidRDefault="003D425E" w:rsidP="001043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2023</w:t>
            </w:r>
            <w:r w:rsidR="00104395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 из резервного фонда средства не выделялись</w:t>
            </w:r>
          </w:p>
        </w:tc>
        <w:tc>
          <w:tcPr>
            <w:tcW w:w="2432" w:type="dxa"/>
          </w:tcPr>
          <w:p w:rsidR="00CA1F3F" w:rsidRPr="00623283" w:rsidRDefault="00CA1F3F" w:rsidP="008D2C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623283" w:rsidTr="006211C7">
        <w:trPr>
          <w:trHeight w:val="1962"/>
          <w:jc w:val="center"/>
        </w:trPr>
        <w:tc>
          <w:tcPr>
            <w:tcW w:w="4253" w:type="dxa"/>
          </w:tcPr>
          <w:p w:rsidR="00623CA7" w:rsidRPr="00623283" w:rsidRDefault="00CA1F3F" w:rsidP="00623C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(за исключением субсидий муниципальным учреждениям), индивидуальным предпринимателям, физическим лицам в соответствии со статьей 78 Бюджетного кодекса Российской Федерации представляются 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объемах, предусмотренных приложением №3 к настоящему Решению.</w:t>
            </w:r>
          </w:p>
          <w:p w:rsidR="00CA1F3F" w:rsidRPr="00623283" w:rsidRDefault="00623CA7" w:rsidP="00623CA7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указанных субсидий устанавливается нормативными правовыми актами администрации </w:t>
            </w:r>
            <w:proofErr w:type="spellStart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3402" w:type="dxa"/>
          </w:tcPr>
          <w:p w:rsidR="00CA1F3F" w:rsidRPr="00623283" w:rsidRDefault="00104395" w:rsidP="001043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7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предоставлялись в соответствии с постановлениями администрации района: № </w:t>
            </w:r>
            <w:r w:rsidR="00653842" w:rsidRPr="00807C3A">
              <w:rPr>
                <w:rFonts w:ascii="Times New Roman" w:hAnsi="Times New Roman" w:cs="Times New Roman"/>
                <w:sz w:val="24"/>
                <w:szCs w:val="24"/>
              </w:rPr>
              <w:t>212 от 16.10.2023</w:t>
            </w:r>
            <w:r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«Об организации и проведении производственных </w:t>
            </w:r>
            <w:r w:rsidRPr="00807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соревнований среди сельскохозяйственных предприятий и работников сельского х</w:t>
            </w:r>
            <w:r w:rsidR="00653842"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озяйства </w:t>
            </w:r>
            <w:proofErr w:type="spellStart"/>
            <w:r w:rsidR="00653842" w:rsidRPr="00807C3A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="00653842"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2023</w:t>
            </w:r>
            <w:r w:rsidR="008F5E58"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году»; № 113 от 28.05.2021</w:t>
            </w:r>
            <w:r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г. «Об утверждении Порядка предоставления субсидии на возмещение части затрат сельскохозяйственным товаропроизводителям </w:t>
            </w:r>
            <w:proofErr w:type="spellStart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проведение диспансеризации и вакцинации поголовья крупного рогатого скота молочного направления из средств бюджета муниципального образования «</w:t>
            </w:r>
            <w:proofErr w:type="spellStart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>Унеч</w:t>
            </w:r>
            <w:r w:rsidR="008F5E58" w:rsidRPr="00807C3A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8F5E58"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район»;</w:t>
            </w:r>
            <w:proofErr w:type="gramEnd"/>
            <w:r w:rsidR="008F5E58"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gramStart"/>
            <w:r w:rsidR="008F5E58" w:rsidRPr="00807C3A">
              <w:rPr>
                <w:rFonts w:ascii="Times New Roman" w:hAnsi="Times New Roman" w:cs="Times New Roman"/>
                <w:sz w:val="24"/>
                <w:szCs w:val="24"/>
              </w:rPr>
              <w:t>114 от 28.05.2021</w:t>
            </w:r>
            <w:r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г. «Об утверждении Порядка предоставления субсидии на возмещение части затрат сельскохозяйственным товаропроизводителям </w:t>
            </w:r>
            <w:proofErr w:type="spellStart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проведение дезинфекции животноводческих помещений из средств бюджета муниципального образования «</w:t>
            </w:r>
            <w:proofErr w:type="spellStart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район»; №380 от 31.12.2015 «Об утверждении Порядка предоставления субсидии на возмещение части затрат по муниципальным маршрутам регулярных перевозок по регулируемым тарифам в пределах </w:t>
            </w:r>
            <w:proofErr w:type="spellStart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07C3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  <w:proofErr w:type="gramEnd"/>
          </w:p>
        </w:tc>
        <w:tc>
          <w:tcPr>
            <w:tcW w:w="2432" w:type="dxa"/>
          </w:tcPr>
          <w:p w:rsidR="00CA1F3F" w:rsidRPr="00623283" w:rsidRDefault="00CA1F3F" w:rsidP="00D409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44B9C" w:rsidRPr="00623283" w:rsidTr="006211C7">
        <w:trPr>
          <w:trHeight w:val="1962"/>
          <w:jc w:val="center"/>
        </w:trPr>
        <w:tc>
          <w:tcPr>
            <w:tcW w:w="4253" w:type="dxa"/>
          </w:tcPr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17. </w:t>
            </w: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Установить, что в соответствии со статьей 242.26. Бюджетного кодекса Российской Федерации казначейскому сопровождению подлежат следующие целевые средства:</w:t>
            </w:r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1) субсидии юридическим лицам (за исключением субсидий муниципальным бюджетным и автономным учреждениям </w:t>
            </w:r>
            <w:proofErr w:type="spell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области) и бюджетные инвестиции юридическим лицам, предоставляемые в соответствии со статьей 80 Бюджетного кодекса Российской Федерации, за исключением случаев, когда порядками предоставления указанных в настоящем подпункте сре</w:t>
            </w:r>
            <w:proofErr w:type="gram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едусмотрено условие о нераспространении казначейского сопровождения; </w:t>
            </w:r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2) авансовые платежи по контрактам (договорам) о поставке товаров, выполнении работ, оказании услуг, заключенным на сумму 100 000,0 тыс. рублей и более муниципальными бюджетными и автономными учреждениями,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      </w:r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3)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подпунктах 1 и 2 настоящего пункта;</w:t>
            </w:r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4) авансовые платежи по </w:t>
            </w:r>
            <w:r w:rsidRPr="008F5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контрактам о поставке товаров, выполнении работ, оказании услуг, заключаемым на сумму 100 000,0 тыс. рублей и более;</w:t>
            </w:r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5)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подпункте 1 настоящего пункта, а также получателями взносов (вкладов), указанных в подпункте 3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      </w:r>
            <w:proofErr w:type="gramEnd"/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6)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2, 4, 5 настоящего пункта муниципальных контрактов (контрактов, договоров) о поставке товаров, выполнении работ, оказании услуг;</w:t>
            </w:r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7) целевые средства, источником финансового обеспечения которых являются средства из областного бюджета в случаях, установленных нормативными правовыми актами Брянской области и на основании соглашений о предоставлении субсидии из областного бюджета бюджету </w:t>
            </w:r>
            <w:proofErr w:type="spell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на </w:t>
            </w:r>
            <w:proofErr w:type="spell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муниципального образования.</w:t>
            </w:r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Казначейское сопровождение средств, определенных настоящим пунктом, осуществляется территориальным органом Федерального казначейства согласно статье 220.2. Бюджетного </w:t>
            </w:r>
            <w:r w:rsidRPr="008F5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кодекса Российской Федерации в соответствии с порядком, установленным Правительством Российской Федерации.</w:t>
            </w:r>
          </w:p>
          <w:p w:rsidR="00144B9C" w:rsidRPr="00623283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Санкционирование расходов, источником финансового обеспечения которых являются целевые средства, при казначейском сопровождении целевых средств, в случаях, предусмотренных настоящей статьей, осуществляется территориальным органом Федерального казначейства в порядке, установленном Министерством финансов Российской Федерации.</w:t>
            </w:r>
          </w:p>
        </w:tc>
        <w:tc>
          <w:tcPr>
            <w:tcW w:w="3402" w:type="dxa"/>
          </w:tcPr>
          <w:p w:rsidR="00144B9C" w:rsidRPr="00623283" w:rsidRDefault="00104395" w:rsidP="00DF1C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со статьей 242.26 Бюджетного кодекса Российской Федерации к</w:t>
            </w:r>
            <w:r w:rsidR="008F5E58">
              <w:rPr>
                <w:rFonts w:ascii="Times New Roman" w:hAnsi="Times New Roman" w:cs="Times New Roman"/>
                <w:sz w:val="24"/>
                <w:szCs w:val="24"/>
              </w:rPr>
              <w:t>азначейское сопровождение в 2023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не производилось.</w:t>
            </w:r>
          </w:p>
        </w:tc>
        <w:tc>
          <w:tcPr>
            <w:tcW w:w="2432" w:type="dxa"/>
          </w:tcPr>
          <w:p w:rsidR="00144B9C" w:rsidRPr="00623283" w:rsidRDefault="00144B9C" w:rsidP="00D409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A1F3F" w:rsidRPr="00623283" w:rsidTr="006211C7">
        <w:trPr>
          <w:jc w:val="center"/>
        </w:trPr>
        <w:tc>
          <w:tcPr>
            <w:tcW w:w="4253" w:type="dxa"/>
          </w:tcPr>
          <w:p w:rsidR="00623CA7" w:rsidRPr="00623283" w:rsidRDefault="00CA1F3F" w:rsidP="00623C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44B9C" w:rsidRPr="006232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23CA7" w:rsidRPr="00623283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2 статьи 78.1 Бюджетного кодекса Российской Федерации из бюджета района предоставляются субсидии некоммерческим организациям, не являющимся муниципальными учреждениями, в объемах предусмотренных приложением №3 к настоящему Решению.</w:t>
            </w:r>
          </w:p>
          <w:p w:rsidR="00CA1F3F" w:rsidRPr="00623283" w:rsidRDefault="00623CA7" w:rsidP="00623CA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указанных субсидий устанавливается нормативными правовыми актами администрации </w:t>
            </w:r>
            <w:proofErr w:type="spellStart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3402" w:type="dxa"/>
          </w:tcPr>
          <w:p w:rsidR="00CA1F3F" w:rsidRPr="00623283" w:rsidRDefault="00543D36" w:rsidP="006127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D3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2 статьи 78.1 Бюджетного кодекса Российской Федерации из бюджета района предоставлена субсидия некоммерческой организации, </w:t>
            </w:r>
            <w:proofErr w:type="spellStart"/>
            <w:r w:rsidRPr="00543D36">
              <w:rPr>
                <w:rFonts w:ascii="Times New Roman" w:hAnsi="Times New Roman" w:cs="Times New Roman"/>
                <w:sz w:val="24"/>
                <w:szCs w:val="24"/>
              </w:rPr>
              <w:t>Унечской</w:t>
            </w:r>
            <w:proofErr w:type="spellEnd"/>
            <w:r w:rsidRPr="00543D36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организации Всероссийской общественной организации ветеранов (пенсионеров) войны, труда, Вооруженных сил и правоохранительных органов в сумме 50 000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2" w:type="dxa"/>
          </w:tcPr>
          <w:p w:rsidR="00CA1F3F" w:rsidRPr="00623283" w:rsidRDefault="00CA1F3F" w:rsidP="00D409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623283" w:rsidTr="006211C7">
        <w:trPr>
          <w:jc w:val="center"/>
        </w:trPr>
        <w:tc>
          <w:tcPr>
            <w:tcW w:w="4253" w:type="dxa"/>
          </w:tcPr>
          <w:p w:rsidR="008F5E58" w:rsidRPr="008F5E58" w:rsidRDefault="008F5E58" w:rsidP="008F5E58">
            <w:pPr>
              <w:pStyle w:val="a5"/>
              <w:spacing w:line="276" w:lineRule="auto"/>
              <w:ind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19. </w:t>
            </w:r>
            <w:r w:rsidRPr="008F5E58">
              <w:rPr>
                <w:color w:val="000000" w:themeColor="text1"/>
                <w:sz w:val="24"/>
                <w:szCs w:val="24"/>
              </w:rPr>
              <w:t xml:space="preserve">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      </w:r>
            <w:proofErr w:type="spellStart"/>
            <w:r w:rsidRPr="008F5E58">
              <w:rPr>
                <w:color w:val="000000" w:themeColor="text1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color w:val="000000" w:themeColor="text1"/>
                <w:sz w:val="24"/>
                <w:szCs w:val="24"/>
              </w:rPr>
              <w:t xml:space="preserve"> муниципального района Брянской области, без внесения изменений в настоящее Решение:</w:t>
            </w:r>
          </w:p>
          <w:p w:rsidR="008F5E58" w:rsidRPr="008F5E58" w:rsidRDefault="008F5E58" w:rsidP="008F5E58">
            <w:pPr>
              <w:pStyle w:val="a5"/>
              <w:spacing w:line="276" w:lineRule="auto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8F5E58">
              <w:rPr>
                <w:color w:val="000000" w:themeColor="text1"/>
                <w:sz w:val="24"/>
                <w:szCs w:val="24"/>
              </w:rPr>
              <w:t xml:space="preserve">увеличение бюджетных ассигнований, соответствующих целям предоставления из вышестоящего бюджета субсидий, субвенций и иных межбюджетных трансфертов, имеющих целевое назначение, в объеме, не </w:t>
            </w:r>
            <w:r w:rsidRPr="008F5E58">
              <w:rPr>
                <w:color w:val="000000" w:themeColor="text1"/>
                <w:sz w:val="24"/>
                <w:szCs w:val="24"/>
              </w:rPr>
              <w:lastRenderedPageBreak/>
              <w:t>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пунктом 5 статьи 242 Бюджетного кодекса Российской</w:t>
            </w:r>
            <w:proofErr w:type="gramEnd"/>
            <w:r w:rsidRPr="008F5E58">
              <w:rPr>
                <w:color w:val="000000" w:themeColor="text1"/>
                <w:sz w:val="24"/>
                <w:szCs w:val="24"/>
              </w:rPr>
              <w:t xml:space="preserve"> Федерации;</w:t>
            </w:r>
          </w:p>
          <w:p w:rsidR="008F5E58" w:rsidRPr="008F5E58" w:rsidRDefault="008F5E58" w:rsidP="008F5E58">
            <w:pPr>
              <w:pStyle w:val="a5"/>
              <w:spacing w:line="276" w:lineRule="auto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8F5E58">
              <w:rPr>
                <w:color w:val="000000" w:themeColor="text1"/>
                <w:sz w:val="24"/>
                <w:szCs w:val="24"/>
              </w:rPr>
              <w:t xml:space="preserve">увеличение бюджетных ассигнований в связи с использованием доходов, фактически полученных при исполнении бюджета </w:t>
            </w:r>
            <w:proofErr w:type="spellStart"/>
            <w:r w:rsidRPr="008F5E58">
              <w:rPr>
                <w:color w:val="000000" w:themeColor="text1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color w:val="000000" w:themeColor="text1"/>
                <w:sz w:val="24"/>
                <w:szCs w:val="24"/>
              </w:rPr>
              <w:t xml:space="preserve"> муниципального района Брянской области сверх утвержденных Решением о бюджете </w:t>
            </w:r>
            <w:proofErr w:type="spellStart"/>
            <w:r w:rsidRPr="008F5E58">
              <w:rPr>
                <w:color w:val="000000" w:themeColor="text1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color w:val="000000" w:themeColor="text1"/>
                <w:sz w:val="24"/>
                <w:szCs w:val="24"/>
              </w:rPr>
              <w:t xml:space="preserve"> муниципального  района Брянской области, по основаниям, установленным пунктом 2 статьи 232 Бюджетного кодекса Российской Федерации;</w:t>
            </w:r>
            <w:proofErr w:type="gramEnd"/>
          </w:p>
          <w:p w:rsidR="008F5E58" w:rsidRPr="008F5E58" w:rsidRDefault="008F5E58" w:rsidP="008F5E58">
            <w:pPr>
              <w:pStyle w:val="a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F5E58">
              <w:rPr>
                <w:color w:val="000000" w:themeColor="text1"/>
                <w:sz w:val="24"/>
                <w:szCs w:val="24"/>
              </w:rPr>
              <w:t xml:space="preserve">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 по решению администрации </w:t>
            </w:r>
            <w:proofErr w:type="spellStart"/>
            <w:r w:rsidRPr="008F5E58">
              <w:rPr>
                <w:color w:val="000000" w:themeColor="text1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color w:val="000000" w:themeColor="text1"/>
                <w:sz w:val="24"/>
                <w:szCs w:val="24"/>
              </w:rPr>
              <w:t xml:space="preserve"> района;</w:t>
            </w:r>
          </w:p>
          <w:p w:rsidR="008F5E58" w:rsidRPr="008F5E58" w:rsidRDefault="008F5E58" w:rsidP="008F5E58">
            <w:pPr>
              <w:pStyle w:val="a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F5E58">
              <w:rPr>
                <w:color w:val="000000" w:themeColor="text1"/>
                <w:sz w:val="24"/>
                <w:szCs w:val="24"/>
              </w:rPr>
              <w:t xml:space="preserve">уточнение кодов бюджетной классификации расходов в рамках требований казначейского исполнения бюджета, а также в случае изменения Министерством финансов Российской Федерации, Департаментом финансов Брянской области, финансовым управлением администрации </w:t>
            </w:r>
            <w:proofErr w:type="spellStart"/>
            <w:r w:rsidRPr="008F5E58">
              <w:rPr>
                <w:color w:val="000000" w:themeColor="text1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color w:val="000000" w:themeColor="text1"/>
                <w:sz w:val="24"/>
                <w:szCs w:val="24"/>
              </w:rPr>
              <w:t xml:space="preserve"> района порядка  применения бюджетной классификации;</w:t>
            </w:r>
          </w:p>
          <w:p w:rsidR="008F5E58" w:rsidRPr="008F5E58" w:rsidRDefault="008F5E58" w:rsidP="008F5E58">
            <w:pPr>
              <w:pStyle w:val="a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F5E58">
              <w:rPr>
                <w:color w:val="000000" w:themeColor="text1"/>
                <w:sz w:val="24"/>
                <w:szCs w:val="24"/>
              </w:rPr>
              <w:t xml:space="preserve">перераспределение бюджетных ассигнований в целях исполнения решений налоговых и иных уполномоченных органов о взыскании </w:t>
            </w:r>
            <w:r w:rsidRPr="008F5E58">
              <w:rPr>
                <w:color w:val="000000" w:themeColor="text1"/>
                <w:sz w:val="24"/>
                <w:szCs w:val="24"/>
              </w:rPr>
              <w:lastRenderedPageBreak/>
              <w:t xml:space="preserve">налогов, сборов, пеней и штрафов,  предусматривающих обращение взыскания на средства бюджета </w:t>
            </w:r>
            <w:proofErr w:type="spellStart"/>
            <w:r w:rsidRPr="008F5E58">
              <w:rPr>
                <w:color w:val="000000" w:themeColor="text1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color w:val="000000" w:themeColor="text1"/>
                <w:sz w:val="24"/>
                <w:szCs w:val="24"/>
              </w:rPr>
              <w:t xml:space="preserve"> муниципального  района Брянской области в соответствии с действующим законодательством;</w:t>
            </w:r>
          </w:p>
          <w:p w:rsidR="008F5E58" w:rsidRPr="008F5E58" w:rsidRDefault="008F5E58" w:rsidP="008F5E58">
            <w:pPr>
              <w:pStyle w:val="a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F5E58">
              <w:rPr>
                <w:color w:val="000000" w:themeColor="text1"/>
                <w:sz w:val="24"/>
                <w:szCs w:val="24"/>
              </w:rPr>
              <w:t>перераспределение бюджетных ассигнований, предусмотренных главному распорядителю в текущем 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      </w:r>
          </w:p>
          <w:p w:rsidR="008F5E58" w:rsidRPr="008F5E58" w:rsidRDefault="008F5E58" w:rsidP="008F5E58">
            <w:pPr>
              <w:pStyle w:val="a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F5E58">
              <w:rPr>
                <w:color w:val="000000" w:themeColor="text1"/>
                <w:sz w:val="24"/>
                <w:szCs w:val="24"/>
              </w:rPr>
              <w:t xml:space="preserve">перераспределение бюджетных ассигнований в пределах, предусмотренных главным распорядителям средств бюджета </w:t>
            </w:r>
            <w:proofErr w:type="spellStart"/>
            <w:r w:rsidRPr="008F5E58">
              <w:rPr>
                <w:color w:val="000000" w:themeColor="text1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color w:val="000000" w:themeColor="text1"/>
                <w:sz w:val="24"/>
                <w:szCs w:val="24"/>
              </w:rPr>
              <w:t xml:space="preserve"> муниципального  района Брянской области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      </w:r>
          </w:p>
          <w:p w:rsidR="008F5E58" w:rsidRPr="008F5E58" w:rsidRDefault="008F5E58" w:rsidP="008F5E58">
            <w:pPr>
              <w:pStyle w:val="a5"/>
              <w:spacing w:line="276" w:lineRule="auto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8F5E58">
              <w:rPr>
                <w:color w:val="000000" w:themeColor="text1"/>
                <w:sz w:val="24"/>
                <w:szCs w:val="24"/>
              </w:rPr>
              <w:t xml:space="preserve">перераспределение бюджетных ассигнований между разделами, подразделами, целевыми статьями и видами расходов бюджета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в целях обеспечения условий предоставления субсидий из бюджета субъекта Российской Федерации местным бюджетам в соответствии со статьей 132 Бюджетного кодекса Российской Федерации на </w:t>
            </w:r>
            <w:proofErr w:type="spellStart"/>
            <w:r w:rsidRPr="008F5E58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8F5E58">
              <w:rPr>
                <w:color w:val="000000" w:themeColor="text1"/>
                <w:sz w:val="24"/>
                <w:szCs w:val="24"/>
              </w:rPr>
              <w:t xml:space="preserve"> расходных обязательств, возникающих при выполнении полномочий</w:t>
            </w:r>
            <w:proofErr w:type="gramEnd"/>
            <w:r w:rsidRPr="008F5E58">
              <w:rPr>
                <w:color w:val="000000" w:themeColor="text1"/>
                <w:sz w:val="24"/>
                <w:szCs w:val="24"/>
              </w:rPr>
              <w:t xml:space="preserve"> органов </w:t>
            </w:r>
            <w:r w:rsidRPr="008F5E58">
              <w:rPr>
                <w:color w:val="000000" w:themeColor="text1"/>
                <w:sz w:val="24"/>
                <w:szCs w:val="24"/>
              </w:rPr>
              <w:lastRenderedPageBreak/>
              <w:t>местного самоуправления по вопросам местного значения.</w:t>
            </w:r>
          </w:p>
          <w:p w:rsidR="00CA1F3F" w:rsidRPr="00623283" w:rsidRDefault="008F5E58" w:rsidP="008F5E58">
            <w:pPr>
              <w:pStyle w:val="a5"/>
              <w:spacing w:line="276" w:lineRule="auto"/>
              <w:ind w:firstLine="0"/>
              <w:jc w:val="left"/>
              <w:rPr>
                <w:color w:val="FF0000"/>
                <w:sz w:val="24"/>
                <w:szCs w:val="24"/>
              </w:rPr>
            </w:pPr>
            <w:proofErr w:type="gramStart"/>
            <w:r w:rsidRPr="008F5E58">
              <w:rPr>
                <w:color w:val="000000" w:themeColor="text1"/>
                <w:sz w:val="24"/>
                <w:szCs w:val="24"/>
              </w:rPr>
      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 и третьим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      </w:r>
            <w:proofErr w:type="gramEnd"/>
          </w:p>
        </w:tc>
        <w:tc>
          <w:tcPr>
            <w:tcW w:w="3402" w:type="dxa"/>
          </w:tcPr>
          <w:p w:rsidR="00CA1F3F" w:rsidRPr="00623283" w:rsidRDefault="00104395" w:rsidP="001043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изменений в сводную бюджетную роспись бюджета </w:t>
            </w:r>
            <w:proofErr w:type="spellStart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без внесения изменений в настоя</w:t>
            </w:r>
            <w:r w:rsidR="008F5E58">
              <w:rPr>
                <w:rFonts w:ascii="Times New Roman" w:hAnsi="Times New Roman" w:cs="Times New Roman"/>
                <w:sz w:val="24"/>
                <w:szCs w:val="24"/>
              </w:rPr>
              <w:t>щее Решение производилось в 2023</w:t>
            </w: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году в соответствии с пунктом 8 статьи 217 Бюджетного кодекса Российской Федерации.</w:t>
            </w:r>
          </w:p>
        </w:tc>
        <w:tc>
          <w:tcPr>
            <w:tcW w:w="2432" w:type="dxa"/>
          </w:tcPr>
          <w:p w:rsidR="00CA1F3F" w:rsidRPr="00623283" w:rsidRDefault="00CA1F3F" w:rsidP="00D409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8B9" w:rsidRPr="00623283" w:rsidTr="006211C7">
        <w:trPr>
          <w:jc w:val="center"/>
        </w:trPr>
        <w:tc>
          <w:tcPr>
            <w:tcW w:w="4253" w:type="dxa"/>
          </w:tcPr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20. Установить, что остатки средств бюджета </w:t>
            </w:r>
            <w:proofErr w:type="spell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на начало текущего финансового года:</w:t>
            </w:r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в объеме средств, необходимых для покрытия временных кассовых разрывов, возникающих в ходе исполнения бюджета </w:t>
            </w:r>
            <w:proofErr w:type="spell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в текущем финансовом году, направляются на их покрытие, но не более общего объема остатков средств  бюджета на начало текущего финансового года, за исключением остатков неиспользованных межбюджетных трансфертов, полученных бюджетом </w:t>
            </w:r>
            <w:proofErr w:type="spell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в форме субсидий, субвенций и иных межбюджетных</w:t>
            </w:r>
            <w:proofErr w:type="gram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трансфертов, имеющих целевое назначение, остатков целевых средств, указанных в абзацах третьем-четвертом настоящего пункта;</w:t>
            </w:r>
          </w:p>
          <w:p w:rsidR="008F5E58" w:rsidRPr="008F5E58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в объеме неполного использования бюджетных ассигнований дорожного фонда </w:t>
            </w:r>
            <w:proofErr w:type="spell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отчетного финансового года направляются на </w:t>
            </w:r>
            <w:r w:rsidRPr="008F5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в текущем финансовом году объемов бюджетных ассигнований дорожного фонда </w:t>
            </w:r>
            <w:proofErr w:type="spell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области;</w:t>
            </w:r>
          </w:p>
          <w:p w:rsidR="003E78B9" w:rsidRPr="00623283" w:rsidRDefault="008F5E58" w:rsidP="008F5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в объеме, не превышающем сумму остатка неиспользованных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текущем финансовом году.</w:t>
            </w:r>
            <w:proofErr w:type="gramEnd"/>
          </w:p>
        </w:tc>
        <w:tc>
          <w:tcPr>
            <w:tcW w:w="3402" w:type="dxa"/>
          </w:tcPr>
          <w:p w:rsidR="003E78B9" w:rsidRPr="00623283" w:rsidRDefault="00104395" w:rsidP="007C6A4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Носит установочный характер.</w:t>
            </w:r>
          </w:p>
        </w:tc>
        <w:tc>
          <w:tcPr>
            <w:tcW w:w="2432" w:type="dxa"/>
          </w:tcPr>
          <w:p w:rsidR="003E78B9" w:rsidRPr="00623283" w:rsidRDefault="003E78B9" w:rsidP="008D2C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623283" w:rsidTr="006211C7">
        <w:trPr>
          <w:jc w:val="center"/>
        </w:trPr>
        <w:tc>
          <w:tcPr>
            <w:tcW w:w="4253" w:type="dxa"/>
          </w:tcPr>
          <w:p w:rsidR="00CA1F3F" w:rsidRPr="00623283" w:rsidRDefault="008F5E58" w:rsidP="00144B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21. Утвердить объем и структуру источников внутреннего финансирования дефицита бюджета </w:t>
            </w:r>
            <w:proofErr w:type="spellStart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8F5E5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на 2023 год и на плановый период 2024 и 2025 годов согласно приложению №7 к настоящему Решению.</w:t>
            </w:r>
          </w:p>
        </w:tc>
        <w:tc>
          <w:tcPr>
            <w:tcW w:w="3402" w:type="dxa"/>
          </w:tcPr>
          <w:p w:rsidR="00CA1F3F" w:rsidRPr="00623283" w:rsidRDefault="006211C7" w:rsidP="00B955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Носит установочный характер.</w:t>
            </w:r>
          </w:p>
        </w:tc>
        <w:tc>
          <w:tcPr>
            <w:tcW w:w="2432" w:type="dxa"/>
          </w:tcPr>
          <w:p w:rsidR="00CA1F3F" w:rsidRPr="00623283" w:rsidRDefault="00CA1F3F" w:rsidP="008D2C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A40" w:rsidRPr="00623283" w:rsidTr="006211C7">
        <w:trPr>
          <w:jc w:val="center"/>
        </w:trPr>
        <w:tc>
          <w:tcPr>
            <w:tcW w:w="4253" w:type="dxa"/>
          </w:tcPr>
          <w:p w:rsidR="00CA1F3F" w:rsidRPr="00623283" w:rsidRDefault="006211C7" w:rsidP="00144B9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22. Финансовому управлению администрации </w:t>
            </w:r>
            <w:proofErr w:type="spellStart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района представлять в </w:t>
            </w:r>
            <w:proofErr w:type="spellStart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депутатов и Контрольно-счетную пала</w:t>
            </w:r>
            <w:r w:rsidR="00C87723">
              <w:rPr>
                <w:rFonts w:ascii="Times New Roman" w:hAnsi="Times New Roman" w:cs="Times New Roman"/>
                <w:sz w:val="24"/>
                <w:szCs w:val="24"/>
              </w:rPr>
              <w:t xml:space="preserve">ту </w:t>
            </w:r>
            <w:proofErr w:type="spellStart"/>
            <w:r w:rsidR="00C8772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="00C87723">
              <w:rPr>
                <w:rFonts w:ascii="Times New Roman" w:hAnsi="Times New Roman" w:cs="Times New Roman"/>
                <w:sz w:val="24"/>
                <w:szCs w:val="24"/>
              </w:rPr>
              <w:t xml:space="preserve"> района ежемесячно </w:t>
            </w:r>
            <w:r w:rsidRPr="006211C7">
              <w:rPr>
                <w:rFonts w:ascii="Times New Roman" w:hAnsi="Times New Roman" w:cs="Times New Roman"/>
                <w:sz w:val="24"/>
                <w:szCs w:val="24"/>
              </w:rPr>
              <w:t>информацию  об исполнении местного бюджета в 2023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      </w:r>
          </w:p>
        </w:tc>
        <w:tc>
          <w:tcPr>
            <w:tcW w:w="3402" w:type="dxa"/>
          </w:tcPr>
          <w:p w:rsidR="006211C7" w:rsidRPr="006211C7" w:rsidRDefault="006211C7" w:rsidP="006211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района ежемесячно представляло отчет об исполнении местного  бюджета  </w:t>
            </w:r>
          </w:p>
          <w:p w:rsidR="00CA1F3F" w:rsidRPr="00623283" w:rsidRDefault="006211C7" w:rsidP="006211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депутатов и Счетную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палату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 в 2023</w:t>
            </w:r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году в установленные сроки.</w:t>
            </w:r>
          </w:p>
        </w:tc>
        <w:tc>
          <w:tcPr>
            <w:tcW w:w="2432" w:type="dxa"/>
          </w:tcPr>
          <w:p w:rsidR="00CA1F3F" w:rsidRPr="00623283" w:rsidRDefault="00CA1F3F" w:rsidP="008D2C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623283" w:rsidTr="006211C7">
        <w:trPr>
          <w:jc w:val="center"/>
        </w:trPr>
        <w:tc>
          <w:tcPr>
            <w:tcW w:w="4253" w:type="dxa"/>
          </w:tcPr>
          <w:p w:rsidR="00CA1F3F" w:rsidRPr="00623283" w:rsidRDefault="007C6A40" w:rsidP="006211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4B9C" w:rsidRPr="006232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1F3F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района ежеквартально представлять в </w:t>
            </w:r>
            <w:proofErr w:type="spellStart"/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</w:t>
            </w:r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депутатов и Контрольно-счетную палату </w:t>
            </w:r>
            <w:proofErr w:type="spellStart"/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утвержденный отчет об исполнении бюджета </w:t>
            </w:r>
            <w:proofErr w:type="spellStart"/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="006211C7"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в соответствии со  структурой, применяемой при утверждении бюджета в течение 45 дней после наступления отчетной даты.</w:t>
            </w:r>
          </w:p>
        </w:tc>
        <w:tc>
          <w:tcPr>
            <w:tcW w:w="3402" w:type="dxa"/>
          </w:tcPr>
          <w:p w:rsidR="00CA1F3F" w:rsidRPr="00623283" w:rsidRDefault="006211C7" w:rsidP="006211C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района ежеквартально представляла в </w:t>
            </w:r>
            <w:proofErr w:type="spellStart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1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районный Совет народных депутатов и Счетную палату </w:t>
            </w:r>
            <w:proofErr w:type="spellStart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утвержденный отчет об исполнении  бюджета </w:t>
            </w:r>
            <w:proofErr w:type="spellStart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Pr="006211C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Брянской области в установленные сроки.</w:t>
            </w:r>
          </w:p>
        </w:tc>
        <w:tc>
          <w:tcPr>
            <w:tcW w:w="2432" w:type="dxa"/>
          </w:tcPr>
          <w:p w:rsidR="00CA1F3F" w:rsidRPr="00623283" w:rsidRDefault="00CA1F3F" w:rsidP="008B4E8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623283" w:rsidTr="00C87723">
        <w:trPr>
          <w:trHeight w:val="653"/>
          <w:jc w:val="center"/>
        </w:trPr>
        <w:tc>
          <w:tcPr>
            <w:tcW w:w="4253" w:type="dxa"/>
          </w:tcPr>
          <w:p w:rsidR="00CA1F3F" w:rsidRPr="00623283" w:rsidRDefault="00CA1F3F" w:rsidP="009F3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6211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2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44B9C" w:rsidRPr="0062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Настоящее Решение</w:t>
            </w:r>
            <w:r w:rsidR="006211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вступает в силу с 1 января 2023</w:t>
            </w:r>
            <w:r w:rsidR="00144B9C" w:rsidRPr="0062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  <w:tc>
          <w:tcPr>
            <w:tcW w:w="3402" w:type="dxa"/>
          </w:tcPr>
          <w:p w:rsidR="00CA1F3F" w:rsidRPr="00623283" w:rsidRDefault="00A57ABF" w:rsidP="00A57A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Носит установочный характер.</w:t>
            </w:r>
          </w:p>
        </w:tc>
        <w:tc>
          <w:tcPr>
            <w:tcW w:w="2432" w:type="dxa"/>
          </w:tcPr>
          <w:p w:rsidR="00CA1F3F" w:rsidRPr="00623283" w:rsidRDefault="00CA1F3F" w:rsidP="003D70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3F" w:rsidRPr="0021215E" w:rsidTr="00C87723">
        <w:trPr>
          <w:trHeight w:val="2015"/>
          <w:jc w:val="center"/>
        </w:trPr>
        <w:tc>
          <w:tcPr>
            <w:tcW w:w="4253" w:type="dxa"/>
          </w:tcPr>
          <w:p w:rsidR="00CA1F3F" w:rsidRPr="00623283" w:rsidRDefault="00217E61" w:rsidP="00C877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0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3F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144B9C" w:rsidRPr="00623283">
              <w:rPr>
                <w:rFonts w:ascii="Times New Roman" w:hAnsi="Times New Roman" w:cs="Times New Roman"/>
                <w:sz w:val="24"/>
                <w:szCs w:val="24"/>
              </w:rPr>
              <w:t>Опубликовать данное решение в муниципальном печатном средстве массовой информации «</w:t>
            </w:r>
            <w:proofErr w:type="spellStart"/>
            <w:r w:rsidR="00144B9C" w:rsidRPr="00623283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="00144B9C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вестник» и разместить на официальном сайте администрации </w:t>
            </w:r>
            <w:proofErr w:type="spellStart"/>
            <w:r w:rsidR="00144B9C" w:rsidRPr="00623283">
              <w:rPr>
                <w:rFonts w:ascii="Times New Roman" w:hAnsi="Times New Roman" w:cs="Times New Roman"/>
                <w:sz w:val="24"/>
                <w:szCs w:val="24"/>
              </w:rPr>
              <w:t>Унечского</w:t>
            </w:r>
            <w:proofErr w:type="spellEnd"/>
            <w:r w:rsidR="00144B9C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сети Интернет</w:t>
            </w:r>
            <w:r w:rsidR="00C877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4B9C" w:rsidRPr="00623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CA1F3F" w:rsidRPr="0021215E" w:rsidRDefault="009F36BA" w:rsidP="00A57A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3283">
              <w:rPr>
                <w:rFonts w:ascii="Times New Roman" w:hAnsi="Times New Roman" w:cs="Times New Roman"/>
                <w:sz w:val="24"/>
                <w:szCs w:val="24"/>
              </w:rPr>
              <w:t>Носит установочный характер</w:t>
            </w:r>
          </w:p>
        </w:tc>
        <w:tc>
          <w:tcPr>
            <w:tcW w:w="2432" w:type="dxa"/>
          </w:tcPr>
          <w:p w:rsidR="00CA1F3F" w:rsidRPr="0021215E" w:rsidRDefault="00CA1F3F" w:rsidP="003D701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25D5" w:rsidRDefault="005425D5" w:rsidP="005425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40978" w:rsidRDefault="00583FA9" w:rsidP="00583F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3F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sectPr w:rsidR="00D40978" w:rsidSect="005F67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260D5"/>
    <w:multiLevelType w:val="hybridMultilevel"/>
    <w:tmpl w:val="ED6E2210"/>
    <w:lvl w:ilvl="0" w:tplc="3F70F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19"/>
    <w:rsid w:val="0000058B"/>
    <w:rsid w:val="000119BA"/>
    <w:rsid w:val="00021110"/>
    <w:rsid w:val="00024A1E"/>
    <w:rsid w:val="000407AD"/>
    <w:rsid w:val="0005041D"/>
    <w:rsid w:val="0006148C"/>
    <w:rsid w:val="000B143D"/>
    <w:rsid w:val="000B386C"/>
    <w:rsid w:val="000B65E8"/>
    <w:rsid w:val="00104395"/>
    <w:rsid w:val="001110A5"/>
    <w:rsid w:val="00117D5B"/>
    <w:rsid w:val="00122ABB"/>
    <w:rsid w:val="00125E9A"/>
    <w:rsid w:val="00126603"/>
    <w:rsid w:val="00144258"/>
    <w:rsid w:val="00144B9C"/>
    <w:rsid w:val="00147DBB"/>
    <w:rsid w:val="00153B38"/>
    <w:rsid w:val="00164BE7"/>
    <w:rsid w:val="00165D08"/>
    <w:rsid w:val="00166B61"/>
    <w:rsid w:val="00177162"/>
    <w:rsid w:val="00187DC4"/>
    <w:rsid w:val="001955F6"/>
    <w:rsid w:val="001A20AC"/>
    <w:rsid w:val="001A3DBB"/>
    <w:rsid w:val="001B7407"/>
    <w:rsid w:val="001D33C9"/>
    <w:rsid w:val="001E14D0"/>
    <w:rsid w:val="001E352E"/>
    <w:rsid w:val="00210BD3"/>
    <w:rsid w:val="0021215E"/>
    <w:rsid w:val="00217E61"/>
    <w:rsid w:val="00226FDE"/>
    <w:rsid w:val="00236596"/>
    <w:rsid w:val="002504DA"/>
    <w:rsid w:val="00251657"/>
    <w:rsid w:val="00251CE7"/>
    <w:rsid w:val="00251ED1"/>
    <w:rsid w:val="00253E67"/>
    <w:rsid w:val="00260E51"/>
    <w:rsid w:val="002812FC"/>
    <w:rsid w:val="00285183"/>
    <w:rsid w:val="00287BEB"/>
    <w:rsid w:val="002D007B"/>
    <w:rsid w:val="002D1EC5"/>
    <w:rsid w:val="002D23D4"/>
    <w:rsid w:val="002E7C6E"/>
    <w:rsid w:val="002F545D"/>
    <w:rsid w:val="003246A5"/>
    <w:rsid w:val="003635AA"/>
    <w:rsid w:val="003730EC"/>
    <w:rsid w:val="003835DA"/>
    <w:rsid w:val="00395209"/>
    <w:rsid w:val="003C03BD"/>
    <w:rsid w:val="003C6F91"/>
    <w:rsid w:val="003D425E"/>
    <w:rsid w:val="003D7016"/>
    <w:rsid w:val="003E1EB3"/>
    <w:rsid w:val="003E6A9D"/>
    <w:rsid w:val="003E78B9"/>
    <w:rsid w:val="003F51C7"/>
    <w:rsid w:val="00404402"/>
    <w:rsid w:val="004117A8"/>
    <w:rsid w:val="0045348A"/>
    <w:rsid w:val="004555C0"/>
    <w:rsid w:val="0046512C"/>
    <w:rsid w:val="004656AD"/>
    <w:rsid w:val="0046607D"/>
    <w:rsid w:val="00470F8B"/>
    <w:rsid w:val="004748B1"/>
    <w:rsid w:val="00493653"/>
    <w:rsid w:val="00494BE3"/>
    <w:rsid w:val="004D74EB"/>
    <w:rsid w:val="004E6A62"/>
    <w:rsid w:val="0051646E"/>
    <w:rsid w:val="00517AB9"/>
    <w:rsid w:val="0052640D"/>
    <w:rsid w:val="005425D5"/>
    <w:rsid w:val="00543D36"/>
    <w:rsid w:val="00551F1B"/>
    <w:rsid w:val="0055259F"/>
    <w:rsid w:val="00552C44"/>
    <w:rsid w:val="00565534"/>
    <w:rsid w:val="00583FA9"/>
    <w:rsid w:val="00586B0A"/>
    <w:rsid w:val="0059625E"/>
    <w:rsid w:val="005A07BD"/>
    <w:rsid w:val="005C436B"/>
    <w:rsid w:val="005C7F4C"/>
    <w:rsid w:val="005D6E31"/>
    <w:rsid w:val="005D7333"/>
    <w:rsid w:val="005F06C5"/>
    <w:rsid w:val="005F6763"/>
    <w:rsid w:val="00610678"/>
    <w:rsid w:val="00612770"/>
    <w:rsid w:val="006211C7"/>
    <w:rsid w:val="00623283"/>
    <w:rsid w:val="00623CA7"/>
    <w:rsid w:val="00624775"/>
    <w:rsid w:val="00653842"/>
    <w:rsid w:val="0068000E"/>
    <w:rsid w:val="006A058B"/>
    <w:rsid w:val="006A3BDF"/>
    <w:rsid w:val="006C64B6"/>
    <w:rsid w:val="006C7CDA"/>
    <w:rsid w:val="00742732"/>
    <w:rsid w:val="00773461"/>
    <w:rsid w:val="007940B9"/>
    <w:rsid w:val="0079748F"/>
    <w:rsid w:val="007C6A40"/>
    <w:rsid w:val="007F4F43"/>
    <w:rsid w:val="00807C3A"/>
    <w:rsid w:val="00815976"/>
    <w:rsid w:val="00826232"/>
    <w:rsid w:val="00833849"/>
    <w:rsid w:val="008403B3"/>
    <w:rsid w:val="00845FC5"/>
    <w:rsid w:val="00852EE1"/>
    <w:rsid w:val="008B3466"/>
    <w:rsid w:val="008B4E8F"/>
    <w:rsid w:val="008B532B"/>
    <w:rsid w:val="008D2CC1"/>
    <w:rsid w:val="008E22A2"/>
    <w:rsid w:val="008F5E58"/>
    <w:rsid w:val="0092141B"/>
    <w:rsid w:val="009248AE"/>
    <w:rsid w:val="009739E1"/>
    <w:rsid w:val="009A5781"/>
    <w:rsid w:val="009B2AAE"/>
    <w:rsid w:val="009B3CAA"/>
    <w:rsid w:val="009D25F8"/>
    <w:rsid w:val="009E433A"/>
    <w:rsid w:val="009F36BA"/>
    <w:rsid w:val="009F43F2"/>
    <w:rsid w:val="00A119AC"/>
    <w:rsid w:val="00A22D31"/>
    <w:rsid w:val="00A23D2C"/>
    <w:rsid w:val="00A274FE"/>
    <w:rsid w:val="00A3264C"/>
    <w:rsid w:val="00A53FAE"/>
    <w:rsid w:val="00A57ABF"/>
    <w:rsid w:val="00A61E5F"/>
    <w:rsid w:val="00A62E55"/>
    <w:rsid w:val="00A6760C"/>
    <w:rsid w:val="00A772B7"/>
    <w:rsid w:val="00A80FD4"/>
    <w:rsid w:val="00A94FA1"/>
    <w:rsid w:val="00AA09E1"/>
    <w:rsid w:val="00AC7293"/>
    <w:rsid w:val="00AE33A5"/>
    <w:rsid w:val="00AE72AC"/>
    <w:rsid w:val="00AF46C7"/>
    <w:rsid w:val="00B02A41"/>
    <w:rsid w:val="00B11191"/>
    <w:rsid w:val="00B30520"/>
    <w:rsid w:val="00B5160E"/>
    <w:rsid w:val="00B61ED6"/>
    <w:rsid w:val="00B831E2"/>
    <w:rsid w:val="00B84C52"/>
    <w:rsid w:val="00B95552"/>
    <w:rsid w:val="00B97DFB"/>
    <w:rsid w:val="00BA7DD5"/>
    <w:rsid w:val="00BE0973"/>
    <w:rsid w:val="00C07BD6"/>
    <w:rsid w:val="00C1351B"/>
    <w:rsid w:val="00C147AD"/>
    <w:rsid w:val="00C528A3"/>
    <w:rsid w:val="00C635B2"/>
    <w:rsid w:val="00C65451"/>
    <w:rsid w:val="00C71C5F"/>
    <w:rsid w:val="00C80C48"/>
    <w:rsid w:val="00C83BF9"/>
    <w:rsid w:val="00C87723"/>
    <w:rsid w:val="00CA1F3F"/>
    <w:rsid w:val="00CC5F73"/>
    <w:rsid w:val="00CD0200"/>
    <w:rsid w:val="00CF44CC"/>
    <w:rsid w:val="00D26BAD"/>
    <w:rsid w:val="00D27EC4"/>
    <w:rsid w:val="00D35111"/>
    <w:rsid w:val="00D40978"/>
    <w:rsid w:val="00D57BBE"/>
    <w:rsid w:val="00D83CAA"/>
    <w:rsid w:val="00D933BF"/>
    <w:rsid w:val="00DA6F79"/>
    <w:rsid w:val="00DC157F"/>
    <w:rsid w:val="00DD5725"/>
    <w:rsid w:val="00DF13B8"/>
    <w:rsid w:val="00DF1CB0"/>
    <w:rsid w:val="00DF3016"/>
    <w:rsid w:val="00DF5EB2"/>
    <w:rsid w:val="00E0610B"/>
    <w:rsid w:val="00E2133E"/>
    <w:rsid w:val="00E24380"/>
    <w:rsid w:val="00E32D1E"/>
    <w:rsid w:val="00E41ABB"/>
    <w:rsid w:val="00E46EB1"/>
    <w:rsid w:val="00E5069D"/>
    <w:rsid w:val="00E563FC"/>
    <w:rsid w:val="00E6361A"/>
    <w:rsid w:val="00E85CF4"/>
    <w:rsid w:val="00E9397A"/>
    <w:rsid w:val="00EA4F94"/>
    <w:rsid w:val="00EB3278"/>
    <w:rsid w:val="00EC0E3D"/>
    <w:rsid w:val="00EC26E1"/>
    <w:rsid w:val="00F13E11"/>
    <w:rsid w:val="00F30859"/>
    <w:rsid w:val="00F36A5B"/>
    <w:rsid w:val="00F36E54"/>
    <w:rsid w:val="00F543A9"/>
    <w:rsid w:val="00F56E20"/>
    <w:rsid w:val="00F618ED"/>
    <w:rsid w:val="00F63376"/>
    <w:rsid w:val="00F81A52"/>
    <w:rsid w:val="00F94227"/>
    <w:rsid w:val="00FA6219"/>
    <w:rsid w:val="00FC0BCA"/>
    <w:rsid w:val="00FF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D1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C03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F2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13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5D7333"/>
    <w:pPr>
      <w:tabs>
        <w:tab w:val="num" w:pos="1637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5D73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D70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D7016"/>
  </w:style>
  <w:style w:type="paragraph" w:styleId="a7">
    <w:name w:val="Title"/>
    <w:basedOn w:val="a"/>
    <w:link w:val="a8"/>
    <w:qFormat/>
    <w:rsid w:val="00E24380"/>
    <w:pPr>
      <w:spacing w:after="0" w:line="360" w:lineRule="auto"/>
      <w:jc w:val="center"/>
    </w:pPr>
    <w:rPr>
      <w:rFonts w:ascii="Impact" w:eastAsia="Times New Roman" w:hAnsi="Impact" w:cs="Arial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E24380"/>
    <w:rPr>
      <w:rFonts w:ascii="Impact" w:eastAsia="Times New Roman" w:hAnsi="Impact" w:cs="Arial"/>
      <w:sz w:val="32"/>
      <w:szCs w:val="24"/>
      <w:lang w:eastAsia="ru-RU"/>
    </w:rPr>
  </w:style>
  <w:style w:type="paragraph" w:styleId="a9">
    <w:name w:val="Subtitle"/>
    <w:basedOn w:val="a"/>
    <w:link w:val="aa"/>
    <w:qFormat/>
    <w:rsid w:val="00210BD3"/>
    <w:pPr>
      <w:spacing w:after="0" w:line="360" w:lineRule="auto"/>
      <w:jc w:val="center"/>
    </w:pPr>
    <w:rPr>
      <w:rFonts w:ascii="Arial Narrow" w:eastAsia="Times New Roman" w:hAnsi="Arial Narrow" w:cs="Arial"/>
      <w:sz w:val="36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210BD3"/>
    <w:rPr>
      <w:rFonts w:ascii="Arial Narrow" w:eastAsia="Times New Roman" w:hAnsi="Arial Narrow" w:cs="Arial"/>
      <w:sz w:val="36"/>
      <w:szCs w:val="24"/>
      <w:lang w:eastAsia="ru-RU"/>
    </w:rPr>
  </w:style>
  <w:style w:type="paragraph" w:styleId="ab">
    <w:name w:val="List Paragraph"/>
    <w:basedOn w:val="a"/>
    <w:uiPriority w:val="34"/>
    <w:qFormat/>
    <w:rsid w:val="00147D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D1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C03B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F2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13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5D7333"/>
    <w:pPr>
      <w:tabs>
        <w:tab w:val="num" w:pos="1637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5D73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D70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D7016"/>
  </w:style>
  <w:style w:type="paragraph" w:styleId="a7">
    <w:name w:val="Title"/>
    <w:basedOn w:val="a"/>
    <w:link w:val="a8"/>
    <w:qFormat/>
    <w:rsid w:val="00E24380"/>
    <w:pPr>
      <w:spacing w:after="0" w:line="360" w:lineRule="auto"/>
      <w:jc w:val="center"/>
    </w:pPr>
    <w:rPr>
      <w:rFonts w:ascii="Impact" w:eastAsia="Times New Roman" w:hAnsi="Impact" w:cs="Arial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E24380"/>
    <w:rPr>
      <w:rFonts w:ascii="Impact" w:eastAsia="Times New Roman" w:hAnsi="Impact" w:cs="Arial"/>
      <w:sz w:val="32"/>
      <w:szCs w:val="24"/>
      <w:lang w:eastAsia="ru-RU"/>
    </w:rPr>
  </w:style>
  <w:style w:type="paragraph" w:styleId="a9">
    <w:name w:val="Subtitle"/>
    <w:basedOn w:val="a"/>
    <w:link w:val="aa"/>
    <w:qFormat/>
    <w:rsid w:val="00210BD3"/>
    <w:pPr>
      <w:spacing w:after="0" w:line="360" w:lineRule="auto"/>
      <w:jc w:val="center"/>
    </w:pPr>
    <w:rPr>
      <w:rFonts w:ascii="Arial Narrow" w:eastAsia="Times New Roman" w:hAnsi="Arial Narrow" w:cs="Arial"/>
      <w:sz w:val="36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210BD3"/>
    <w:rPr>
      <w:rFonts w:ascii="Arial Narrow" w:eastAsia="Times New Roman" w:hAnsi="Arial Narrow" w:cs="Arial"/>
      <w:sz w:val="36"/>
      <w:szCs w:val="24"/>
      <w:lang w:eastAsia="ru-RU"/>
    </w:rPr>
  </w:style>
  <w:style w:type="paragraph" w:styleId="ab">
    <w:name w:val="List Paragraph"/>
    <w:basedOn w:val="a"/>
    <w:uiPriority w:val="34"/>
    <w:qFormat/>
    <w:rsid w:val="00147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2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12</Pages>
  <Words>2723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Соколова Елена Михайловна</cp:lastModifiedBy>
  <cp:revision>19</cp:revision>
  <cp:lastPrinted>2023-04-24T12:42:00Z</cp:lastPrinted>
  <dcterms:created xsi:type="dcterms:W3CDTF">2023-04-17T13:49:00Z</dcterms:created>
  <dcterms:modified xsi:type="dcterms:W3CDTF">2024-03-28T12:51:00Z</dcterms:modified>
</cp:coreProperties>
</file>