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DCA" w:rsidRPr="00871DCA" w:rsidRDefault="00871DCA" w:rsidP="00871DCA">
      <w:pPr>
        <w:jc w:val="center"/>
        <w:rPr>
          <w:rFonts w:ascii="Times New Roman" w:eastAsia="Times New Roman" w:hAnsi="Times New Roman"/>
          <w:sz w:val="28"/>
          <w:szCs w:val="28"/>
        </w:rPr>
      </w:pPr>
      <w:r w:rsidRPr="00871DCA">
        <w:rPr>
          <w:rFonts w:ascii="Times New Roman" w:eastAsia="Times New Roman" w:hAnsi="Times New Roman"/>
          <w:sz w:val="28"/>
          <w:szCs w:val="28"/>
        </w:rPr>
        <w:t xml:space="preserve">                                                          </w:t>
      </w:r>
    </w:p>
    <w:p w:rsidR="00871DCA" w:rsidRPr="00871DCA" w:rsidRDefault="00871DCA" w:rsidP="00871DCA">
      <w:pPr>
        <w:jc w:val="center"/>
        <w:rPr>
          <w:rFonts w:ascii="Times New Roman" w:eastAsia="Times New Roman" w:hAnsi="Times New Roman"/>
          <w:sz w:val="28"/>
          <w:szCs w:val="28"/>
        </w:rPr>
      </w:pPr>
    </w:p>
    <w:p w:rsidR="00871DCA" w:rsidRPr="00871DCA" w:rsidRDefault="00871DCA" w:rsidP="00871DCA">
      <w:pPr>
        <w:jc w:val="center"/>
        <w:rPr>
          <w:rFonts w:ascii="Times New Roman" w:eastAsia="Times New Roman" w:hAnsi="Times New Roman"/>
          <w:sz w:val="28"/>
          <w:szCs w:val="28"/>
        </w:rPr>
      </w:pPr>
      <w:r w:rsidRPr="00871DCA">
        <w:rPr>
          <w:rFonts w:ascii="Times New Roman" w:eastAsia="Times New Roman" w:hAnsi="Times New Roman"/>
          <w:sz w:val="28"/>
          <w:szCs w:val="28"/>
        </w:rPr>
        <w:t xml:space="preserve">                                                                 Утвержден</w:t>
      </w:r>
    </w:p>
    <w:p w:rsidR="00871DCA" w:rsidRPr="00871DCA" w:rsidRDefault="00871DCA" w:rsidP="00871DCA">
      <w:pPr>
        <w:tabs>
          <w:tab w:val="left" w:pos="0"/>
        </w:tabs>
        <w:ind w:left="5400" w:right="-125"/>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постановлением Правительства Брянской области </w:t>
      </w:r>
    </w:p>
    <w:p w:rsidR="00871DCA" w:rsidRPr="00871DCA" w:rsidRDefault="00871DCA" w:rsidP="00871DCA">
      <w:pPr>
        <w:autoSpaceDE w:val="0"/>
        <w:autoSpaceDN w:val="0"/>
        <w:adjustRightInd w:val="0"/>
        <w:ind w:right="-1" w:firstLine="5245"/>
        <w:rPr>
          <w:rFonts w:ascii="Times New Roman" w:eastAsia="Times New Roman" w:hAnsi="Times New Roman"/>
          <w:b/>
          <w:bCs/>
          <w:sz w:val="28"/>
          <w:szCs w:val="28"/>
        </w:rPr>
      </w:pPr>
      <w:r w:rsidRPr="00871DCA">
        <w:rPr>
          <w:rFonts w:ascii="Times New Roman" w:eastAsia="Times New Roman" w:hAnsi="Times New Roman"/>
          <w:bCs/>
          <w:sz w:val="28"/>
          <w:szCs w:val="28"/>
        </w:rPr>
        <w:t xml:space="preserve"> </w:t>
      </w:r>
      <w:r w:rsidRPr="00871DCA">
        <w:rPr>
          <w:rFonts w:ascii="Times New Roman" w:eastAsia="Times New Roman" w:hAnsi="Times New Roman"/>
          <w:b/>
          <w:bCs/>
          <w:sz w:val="28"/>
          <w:szCs w:val="28"/>
        </w:rPr>
        <w:t>от 09 октября 2015  года   № 489-п</w:t>
      </w:r>
    </w:p>
    <w:p w:rsidR="00871DCA" w:rsidRPr="00871DCA" w:rsidRDefault="00871DCA" w:rsidP="00871DCA">
      <w:pPr>
        <w:widowControl w:val="0"/>
        <w:autoSpaceDE w:val="0"/>
        <w:autoSpaceDN w:val="0"/>
        <w:adjustRightInd w:val="0"/>
        <w:jc w:val="center"/>
        <w:rPr>
          <w:rFonts w:ascii="Times New Roman" w:eastAsia="Times New Roman" w:hAnsi="Times New Roman"/>
          <w:bCs/>
          <w:sz w:val="28"/>
          <w:szCs w:val="28"/>
        </w:rPr>
      </w:pPr>
    </w:p>
    <w:p w:rsidR="00871DCA" w:rsidRPr="00871DCA" w:rsidRDefault="00871DCA" w:rsidP="00871DCA">
      <w:pPr>
        <w:widowControl w:val="0"/>
        <w:autoSpaceDE w:val="0"/>
        <w:autoSpaceDN w:val="0"/>
        <w:adjustRightInd w:val="0"/>
        <w:jc w:val="center"/>
        <w:rPr>
          <w:rFonts w:ascii="Times New Roman" w:eastAsia="Times New Roman" w:hAnsi="Times New Roman"/>
          <w:bCs/>
          <w:sz w:val="28"/>
          <w:szCs w:val="28"/>
        </w:rPr>
      </w:pPr>
    </w:p>
    <w:p w:rsidR="00871DCA" w:rsidRPr="00871DCA" w:rsidRDefault="00871DCA" w:rsidP="00871DCA">
      <w:pPr>
        <w:widowControl w:val="0"/>
        <w:autoSpaceDE w:val="0"/>
        <w:autoSpaceDN w:val="0"/>
        <w:adjustRightInd w:val="0"/>
        <w:jc w:val="center"/>
        <w:rPr>
          <w:rFonts w:ascii="Times New Roman" w:eastAsia="Times New Roman" w:hAnsi="Times New Roman"/>
          <w:bCs/>
          <w:sz w:val="28"/>
          <w:szCs w:val="28"/>
        </w:rPr>
      </w:pPr>
      <w:r w:rsidRPr="00871DCA">
        <w:rPr>
          <w:rFonts w:ascii="Times New Roman" w:eastAsia="Times New Roman" w:hAnsi="Times New Roman"/>
          <w:bCs/>
          <w:sz w:val="28"/>
          <w:szCs w:val="28"/>
        </w:rPr>
        <w:t>ПОЛОЖЕНИЕ</w:t>
      </w:r>
    </w:p>
    <w:p w:rsidR="00871DCA" w:rsidRPr="00871DCA" w:rsidRDefault="00871DCA" w:rsidP="00871DCA">
      <w:pPr>
        <w:ind w:firstLine="720"/>
        <w:jc w:val="center"/>
        <w:rPr>
          <w:rFonts w:ascii="Times New Roman" w:eastAsia="Times New Roman" w:hAnsi="Times New Roman"/>
          <w:sz w:val="28"/>
          <w:szCs w:val="28"/>
        </w:rPr>
      </w:pPr>
      <w:r w:rsidRPr="00871DCA">
        <w:rPr>
          <w:rFonts w:ascii="Times New Roman" w:eastAsia="Times New Roman" w:hAnsi="Times New Roman"/>
          <w:sz w:val="28"/>
          <w:szCs w:val="28"/>
        </w:rPr>
        <w:t>о проведении регионального этапа Всероссийского конкурса</w:t>
      </w:r>
    </w:p>
    <w:p w:rsidR="00871DCA" w:rsidRPr="00871DCA" w:rsidRDefault="00871DCA" w:rsidP="00871DCA">
      <w:pPr>
        <w:ind w:firstLine="720"/>
        <w:jc w:val="center"/>
        <w:rPr>
          <w:rFonts w:ascii="Times New Roman" w:eastAsia="Times New Roman" w:hAnsi="Times New Roman"/>
          <w:sz w:val="28"/>
          <w:szCs w:val="28"/>
        </w:rPr>
      </w:pPr>
      <w:r w:rsidRPr="00871DCA">
        <w:rPr>
          <w:rFonts w:ascii="Times New Roman" w:eastAsia="Times New Roman" w:hAnsi="Times New Roman"/>
          <w:sz w:val="28"/>
          <w:szCs w:val="28"/>
        </w:rPr>
        <w:t xml:space="preserve"> “Молодой предприниматель России – </w:t>
      </w:r>
      <w:smartTag w:uri="urn:schemas-microsoft-com:office:smarttags" w:element="metricconverter">
        <w:smartTagPr>
          <w:attr w:name="ProductID" w:val="2015”"/>
        </w:smartTagPr>
        <w:r w:rsidRPr="00871DCA">
          <w:rPr>
            <w:rFonts w:ascii="Times New Roman" w:eastAsia="Times New Roman" w:hAnsi="Times New Roman"/>
            <w:sz w:val="28"/>
            <w:szCs w:val="28"/>
          </w:rPr>
          <w:t>2015”</w:t>
        </w:r>
      </w:smartTag>
      <w:r w:rsidRPr="00871DCA">
        <w:rPr>
          <w:rFonts w:ascii="Times New Roman" w:eastAsia="Times New Roman" w:hAnsi="Times New Roman"/>
          <w:sz w:val="28"/>
          <w:szCs w:val="28"/>
        </w:rPr>
        <w:t xml:space="preserve"> </w:t>
      </w:r>
    </w:p>
    <w:p w:rsidR="00871DCA" w:rsidRPr="00871DCA" w:rsidRDefault="00871DCA" w:rsidP="00871DCA">
      <w:pPr>
        <w:ind w:firstLine="720"/>
        <w:jc w:val="center"/>
        <w:rPr>
          <w:rFonts w:ascii="Times New Roman" w:eastAsia="Times New Roman" w:hAnsi="Times New Roman"/>
          <w:sz w:val="28"/>
          <w:szCs w:val="28"/>
        </w:rPr>
      </w:pPr>
      <w:r w:rsidRPr="00871DCA">
        <w:rPr>
          <w:rFonts w:ascii="Times New Roman" w:eastAsia="Times New Roman" w:hAnsi="Times New Roman"/>
          <w:sz w:val="28"/>
          <w:szCs w:val="28"/>
        </w:rPr>
        <w:t>в Брянской области</w:t>
      </w:r>
    </w:p>
    <w:p w:rsidR="00871DCA" w:rsidRPr="00871DCA" w:rsidRDefault="00871DCA" w:rsidP="00871DCA">
      <w:pPr>
        <w:jc w:val="center"/>
        <w:rPr>
          <w:rFonts w:ascii="Times New Roman" w:eastAsia="Times New Roman" w:hAnsi="Times New Roman"/>
          <w:b/>
          <w:sz w:val="24"/>
          <w:szCs w:val="24"/>
        </w:rPr>
      </w:pPr>
    </w:p>
    <w:p w:rsidR="00871DCA" w:rsidRPr="00871DCA" w:rsidRDefault="00871DCA" w:rsidP="00871DCA">
      <w:pPr>
        <w:jc w:val="center"/>
        <w:rPr>
          <w:rFonts w:ascii="Times New Roman" w:eastAsia="Times New Roman" w:hAnsi="Times New Roman"/>
          <w:sz w:val="24"/>
          <w:szCs w:val="24"/>
        </w:rPr>
      </w:pPr>
    </w:p>
    <w:p w:rsidR="00871DCA" w:rsidRPr="00871DCA" w:rsidRDefault="00871DCA" w:rsidP="00871DCA">
      <w:pPr>
        <w:jc w:val="center"/>
        <w:rPr>
          <w:rFonts w:ascii="Times New Roman" w:eastAsia="Times New Roman" w:hAnsi="Times New Roman"/>
          <w:bCs/>
          <w:caps/>
          <w:sz w:val="28"/>
          <w:szCs w:val="28"/>
        </w:rPr>
      </w:pPr>
      <w:bookmarkStart w:id="0" w:name="_Toc322429638"/>
      <w:r w:rsidRPr="00871DCA">
        <w:rPr>
          <w:rFonts w:ascii="Times New Roman" w:eastAsia="Times New Roman" w:hAnsi="Times New Roman"/>
          <w:bCs/>
          <w:caps/>
          <w:sz w:val="28"/>
          <w:szCs w:val="28"/>
        </w:rPr>
        <w:t>1. Общие положения</w:t>
      </w:r>
      <w:bookmarkEnd w:id="0"/>
    </w:p>
    <w:p w:rsidR="00871DCA" w:rsidRPr="00871DCA" w:rsidRDefault="00871DCA" w:rsidP="00871DCA">
      <w:pPr>
        <w:rPr>
          <w:rFonts w:ascii="Times New Roman" w:eastAsia="Times New Roman" w:hAnsi="Times New Roman"/>
          <w:sz w:val="24"/>
          <w:szCs w:val="24"/>
        </w:rPr>
      </w:pPr>
    </w:p>
    <w:p w:rsidR="00871DCA" w:rsidRPr="00871DCA" w:rsidRDefault="00871DCA" w:rsidP="00871DCA">
      <w:pPr>
        <w:numPr>
          <w:ilvl w:val="1"/>
          <w:numId w:val="1"/>
        </w:numPr>
        <w:tabs>
          <w:tab w:val="left" w:pos="540"/>
        </w:tabs>
        <w:jc w:val="both"/>
        <w:rPr>
          <w:rFonts w:ascii="Times New Roman" w:eastAsia="Times New Roman" w:hAnsi="Times New Roman"/>
          <w:kern w:val="32"/>
          <w:sz w:val="28"/>
          <w:szCs w:val="28"/>
        </w:rPr>
      </w:pPr>
      <w:r w:rsidRPr="00871DCA">
        <w:rPr>
          <w:rFonts w:ascii="Times New Roman" w:eastAsia="Times New Roman" w:hAnsi="Times New Roman"/>
          <w:kern w:val="32"/>
          <w:sz w:val="28"/>
          <w:szCs w:val="28"/>
        </w:rPr>
        <w:t xml:space="preserve">Настоящее Положение регламентирует порядок проведения </w:t>
      </w:r>
      <w:proofErr w:type="gramStart"/>
      <w:r w:rsidRPr="00871DCA">
        <w:rPr>
          <w:rFonts w:ascii="Times New Roman" w:eastAsia="Times New Roman" w:hAnsi="Times New Roman"/>
          <w:kern w:val="32"/>
          <w:sz w:val="28"/>
          <w:szCs w:val="28"/>
        </w:rPr>
        <w:t>в</w:t>
      </w:r>
      <w:proofErr w:type="gramEnd"/>
      <w:r w:rsidRPr="00871DCA">
        <w:rPr>
          <w:rFonts w:ascii="Times New Roman" w:eastAsia="Times New Roman" w:hAnsi="Times New Roman"/>
          <w:kern w:val="32"/>
          <w:sz w:val="28"/>
          <w:szCs w:val="28"/>
        </w:rPr>
        <w:t xml:space="preserve"> </w:t>
      </w:r>
    </w:p>
    <w:p w:rsidR="00871DCA" w:rsidRPr="00871DCA" w:rsidRDefault="00871DCA" w:rsidP="00871DCA">
      <w:pPr>
        <w:tabs>
          <w:tab w:val="left" w:pos="540"/>
        </w:tabs>
        <w:ind w:left="432" w:firstLine="135"/>
        <w:jc w:val="both"/>
        <w:rPr>
          <w:rFonts w:ascii="Times New Roman" w:eastAsia="Times New Roman" w:hAnsi="Times New Roman"/>
          <w:kern w:val="32"/>
          <w:sz w:val="28"/>
          <w:szCs w:val="28"/>
        </w:rPr>
      </w:pPr>
      <w:r w:rsidRPr="00871DCA">
        <w:rPr>
          <w:rFonts w:ascii="Times New Roman" w:eastAsia="Times New Roman" w:hAnsi="Times New Roman"/>
          <w:kern w:val="32"/>
          <w:sz w:val="28"/>
          <w:szCs w:val="28"/>
        </w:rPr>
        <w:t>Брянской области регионального этапа Всероссийского конкурса "Молодой предприниматель России - 2015" (далее по тексту – Конкурс), направленного на популяризацию молодежного предпринимательства, создание предпринимательской среды.</w:t>
      </w:r>
    </w:p>
    <w:p w:rsidR="00871DCA" w:rsidRPr="00871DCA" w:rsidRDefault="00871DCA" w:rsidP="00871DCA">
      <w:pPr>
        <w:tabs>
          <w:tab w:val="left" w:pos="540"/>
        </w:tabs>
        <w:ind w:left="432" w:firstLine="135"/>
        <w:jc w:val="both"/>
        <w:rPr>
          <w:rFonts w:ascii="Times New Roman" w:eastAsia="Times New Roman" w:hAnsi="Times New Roman"/>
          <w:kern w:val="32"/>
          <w:sz w:val="28"/>
          <w:szCs w:val="28"/>
        </w:rPr>
      </w:pPr>
      <w:r w:rsidRPr="00871DCA">
        <w:rPr>
          <w:rFonts w:ascii="Times New Roman" w:eastAsia="Times New Roman" w:hAnsi="Times New Roman"/>
          <w:kern w:val="32"/>
          <w:sz w:val="28"/>
          <w:szCs w:val="28"/>
        </w:rPr>
        <w:t xml:space="preserve">1.2 Региональный этап Всероссийского конкурса "Молодой предприниматель России - 2015" в Брянской области является отборочным </w:t>
      </w:r>
    </w:p>
    <w:p w:rsidR="00871DCA" w:rsidRPr="00871DCA" w:rsidRDefault="00871DCA" w:rsidP="00871DCA">
      <w:pPr>
        <w:tabs>
          <w:tab w:val="left" w:pos="540"/>
        </w:tabs>
        <w:ind w:left="432" w:firstLine="135"/>
        <w:jc w:val="both"/>
        <w:rPr>
          <w:rFonts w:ascii="Times New Roman" w:eastAsia="Times New Roman" w:hAnsi="Times New Roman"/>
          <w:kern w:val="32"/>
          <w:sz w:val="28"/>
          <w:szCs w:val="28"/>
        </w:rPr>
      </w:pPr>
      <w:r w:rsidRPr="00871DCA">
        <w:rPr>
          <w:rFonts w:ascii="Times New Roman" w:eastAsia="Times New Roman" w:hAnsi="Times New Roman"/>
          <w:kern w:val="32"/>
          <w:sz w:val="28"/>
          <w:szCs w:val="28"/>
        </w:rPr>
        <w:t>этапом и проводится в соответствии с требованиями и условиями Всероссийского конкурса "Молодой предприниматель России – 2015".</w:t>
      </w:r>
    </w:p>
    <w:p w:rsidR="00871DCA" w:rsidRPr="00871DCA" w:rsidRDefault="00871DCA" w:rsidP="00871DCA">
      <w:pPr>
        <w:tabs>
          <w:tab w:val="left" w:pos="540"/>
        </w:tabs>
        <w:ind w:left="432" w:firstLine="135"/>
        <w:jc w:val="both"/>
        <w:rPr>
          <w:rFonts w:ascii="Times New Roman" w:eastAsia="Times New Roman" w:hAnsi="Times New Roman"/>
          <w:kern w:val="32"/>
          <w:sz w:val="28"/>
          <w:szCs w:val="28"/>
        </w:rPr>
      </w:pPr>
      <w:r w:rsidRPr="00871DCA">
        <w:rPr>
          <w:rFonts w:ascii="Times New Roman" w:eastAsia="Times New Roman" w:hAnsi="Times New Roman"/>
          <w:kern w:val="32"/>
          <w:sz w:val="28"/>
          <w:szCs w:val="28"/>
        </w:rPr>
        <w:t xml:space="preserve">1.3.Основной целью Всероссийского конкурса "Молодой предприниматель </w:t>
      </w:r>
    </w:p>
    <w:p w:rsidR="00871DCA" w:rsidRPr="00871DCA" w:rsidRDefault="00871DCA" w:rsidP="00871DCA">
      <w:pPr>
        <w:tabs>
          <w:tab w:val="left" w:pos="540"/>
        </w:tabs>
        <w:ind w:left="432" w:firstLine="135"/>
        <w:jc w:val="both"/>
        <w:rPr>
          <w:rFonts w:ascii="Times New Roman" w:eastAsia="Times New Roman" w:hAnsi="Times New Roman"/>
          <w:kern w:val="32"/>
          <w:sz w:val="28"/>
          <w:szCs w:val="28"/>
        </w:rPr>
      </w:pPr>
      <w:r w:rsidRPr="00871DCA">
        <w:rPr>
          <w:rFonts w:ascii="Times New Roman" w:eastAsia="Times New Roman" w:hAnsi="Times New Roman"/>
          <w:kern w:val="32"/>
          <w:sz w:val="28"/>
          <w:szCs w:val="28"/>
        </w:rPr>
        <w:t xml:space="preserve">России - 2015", в </w:t>
      </w:r>
      <w:proofErr w:type="spellStart"/>
      <w:r w:rsidRPr="00871DCA">
        <w:rPr>
          <w:rFonts w:ascii="Times New Roman" w:eastAsia="Times New Roman" w:hAnsi="Times New Roman"/>
          <w:kern w:val="32"/>
          <w:sz w:val="28"/>
          <w:szCs w:val="28"/>
        </w:rPr>
        <w:t>т.ч</w:t>
      </w:r>
      <w:proofErr w:type="spellEnd"/>
      <w:r w:rsidRPr="00871DCA">
        <w:rPr>
          <w:rFonts w:ascii="Times New Roman" w:eastAsia="Times New Roman" w:hAnsi="Times New Roman"/>
          <w:kern w:val="32"/>
          <w:sz w:val="28"/>
          <w:szCs w:val="28"/>
        </w:rPr>
        <w:t>. и регионального этапа, является популяризация предпринимательства как эффективной жизненной стратегии развития в молодежной среде.</w:t>
      </w:r>
    </w:p>
    <w:p w:rsidR="00871DCA" w:rsidRPr="00871DCA" w:rsidRDefault="00871DCA" w:rsidP="00871DCA">
      <w:pPr>
        <w:autoSpaceDE w:val="0"/>
        <w:autoSpaceDN w:val="0"/>
        <w:adjustRightInd w:val="0"/>
        <w:ind w:firstLine="567"/>
        <w:jc w:val="both"/>
        <w:rPr>
          <w:rFonts w:ascii="Times New Roman" w:hAnsi="Times New Roman"/>
          <w:sz w:val="28"/>
          <w:szCs w:val="28"/>
        </w:rPr>
      </w:pPr>
      <w:r w:rsidRPr="00871DCA">
        <w:rPr>
          <w:rFonts w:ascii="Times New Roman" w:hAnsi="Times New Roman"/>
          <w:sz w:val="28"/>
          <w:szCs w:val="28"/>
        </w:rPr>
        <w:t>1.4 Задачами конкурса являются:</w:t>
      </w:r>
    </w:p>
    <w:p w:rsidR="00871DCA" w:rsidRPr="00871DCA" w:rsidRDefault="00871DCA" w:rsidP="00871DCA">
      <w:pPr>
        <w:autoSpaceDE w:val="0"/>
        <w:autoSpaceDN w:val="0"/>
        <w:adjustRightInd w:val="0"/>
        <w:jc w:val="both"/>
        <w:rPr>
          <w:rFonts w:ascii="Times New Roman" w:hAnsi="Times New Roman"/>
          <w:sz w:val="28"/>
          <w:szCs w:val="28"/>
        </w:rPr>
      </w:pPr>
      <w:r w:rsidRPr="00871DCA">
        <w:rPr>
          <w:rFonts w:ascii="Times New Roman" w:hAnsi="Times New Roman"/>
          <w:sz w:val="28"/>
          <w:szCs w:val="28"/>
        </w:rPr>
        <w:t xml:space="preserve">        -выявление и поощрение активных и молодых людей, ведущих          предпринимательскую деятельность;</w:t>
      </w:r>
    </w:p>
    <w:p w:rsidR="00871DCA" w:rsidRPr="00871DCA" w:rsidRDefault="00871DCA" w:rsidP="00871DCA">
      <w:pPr>
        <w:autoSpaceDE w:val="0"/>
        <w:autoSpaceDN w:val="0"/>
        <w:adjustRightInd w:val="0"/>
        <w:ind w:firstLine="567"/>
        <w:jc w:val="both"/>
        <w:rPr>
          <w:rFonts w:ascii="Times New Roman" w:hAnsi="Times New Roman"/>
          <w:sz w:val="28"/>
          <w:szCs w:val="28"/>
        </w:rPr>
      </w:pPr>
      <w:r w:rsidRPr="00871DCA">
        <w:rPr>
          <w:rFonts w:ascii="Times New Roman" w:hAnsi="Times New Roman"/>
          <w:sz w:val="28"/>
          <w:szCs w:val="28"/>
        </w:rPr>
        <w:t>-выявление и тиражирование успешных практик в сфере молодежного предпринимательства;</w:t>
      </w:r>
    </w:p>
    <w:p w:rsidR="00871DCA" w:rsidRPr="00871DCA" w:rsidRDefault="00871DCA" w:rsidP="00871DCA">
      <w:pPr>
        <w:autoSpaceDE w:val="0"/>
        <w:autoSpaceDN w:val="0"/>
        <w:adjustRightInd w:val="0"/>
        <w:ind w:firstLine="567"/>
        <w:jc w:val="both"/>
        <w:rPr>
          <w:rFonts w:ascii="Times New Roman" w:hAnsi="Times New Roman"/>
          <w:sz w:val="28"/>
          <w:szCs w:val="28"/>
        </w:rPr>
      </w:pPr>
      <w:r w:rsidRPr="00871DCA">
        <w:rPr>
          <w:rFonts w:ascii="Times New Roman" w:hAnsi="Times New Roman"/>
          <w:sz w:val="28"/>
          <w:szCs w:val="28"/>
        </w:rPr>
        <w:t>-формирование позитивного образа молодого предпринимателя как  важного фактора успешного развития экономики  государства;</w:t>
      </w:r>
    </w:p>
    <w:p w:rsidR="00871DCA" w:rsidRPr="00871DCA" w:rsidRDefault="00871DCA" w:rsidP="00871DCA">
      <w:pPr>
        <w:autoSpaceDE w:val="0"/>
        <w:autoSpaceDN w:val="0"/>
        <w:adjustRightInd w:val="0"/>
        <w:ind w:firstLine="567"/>
        <w:jc w:val="both"/>
        <w:rPr>
          <w:rFonts w:ascii="Times New Roman" w:hAnsi="Times New Roman"/>
          <w:sz w:val="28"/>
          <w:szCs w:val="28"/>
        </w:rPr>
      </w:pPr>
      <w:r w:rsidRPr="00871DCA">
        <w:rPr>
          <w:rFonts w:ascii="Times New Roman" w:hAnsi="Times New Roman"/>
          <w:sz w:val="28"/>
          <w:szCs w:val="28"/>
        </w:rPr>
        <w:t>-формирование патриотического образа молодого предпринимателя.</w:t>
      </w:r>
    </w:p>
    <w:p w:rsidR="00871DCA" w:rsidRPr="00871DCA" w:rsidRDefault="00871DCA" w:rsidP="00871DCA">
      <w:pPr>
        <w:ind w:firstLine="567"/>
        <w:jc w:val="both"/>
        <w:rPr>
          <w:rFonts w:ascii="Times New Roman" w:eastAsia="Times New Roman" w:hAnsi="Times New Roman"/>
          <w:sz w:val="28"/>
          <w:szCs w:val="28"/>
        </w:rPr>
      </w:pPr>
      <w:r w:rsidRPr="00871DCA">
        <w:rPr>
          <w:rFonts w:ascii="Times New Roman" w:eastAsia="Times New Roman" w:hAnsi="Times New Roman"/>
          <w:sz w:val="28"/>
          <w:szCs w:val="28"/>
        </w:rPr>
        <w:t>1.5 Настоящее Положение определяет требования к участникам Конкурса.</w:t>
      </w:r>
    </w:p>
    <w:p w:rsidR="00871DCA" w:rsidRPr="00871DCA" w:rsidRDefault="00871DCA" w:rsidP="00871DCA">
      <w:pPr>
        <w:ind w:left="567" w:firstLine="567"/>
        <w:jc w:val="both"/>
        <w:rPr>
          <w:rFonts w:ascii="Times New Roman" w:eastAsia="Times New Roman" w:hAnsi="Times New Roman"/>
          <w:sz w:val="24"/>
          <w:szCs w:val="24"/>
        </w:rPr>
      </w:pPr>
    </w:p>
    <w:p w:rsidR="00871DCA" w:rsidRPr="00871DCA" w:rsidRDefault="00871DCA" w:rsidP="00871DCA">
      <w:pPr>
        <w:rPr>
          <w:rFonts w:ascii="Times New Roman" w:eastAsia="Times New Roman" w:hAnsi="Times New Roman"/>
          <w:sz w:val="24"/>
          <w:szCs w:val="24"/>
        </w:rPr>
      </w:pPr>
    </w:p>
    <w:p w:rsidR="00871DCA" w:rsidRPr="00871DCA" w:rsidRDefault="00871DCA" w:rsidP="00871DCA">
      <w:pPr>
        <w:jc w:val="center"/>
        <w:rPr>
          <w:rFonts w:ascii="Times New Roman" w:eastAsia="Times New Roman" w:hAnsi="Times New Roman"/>
          <w:bCs/>
          <w:caps/>
          <w:sz w:val="28"/>
          <w:szCs w:val="28"/>
        </w:rPr>
      </w:pPr>
      <w:bookmarkStart w:id="1" w:name="_Toc322429639"/>
      <w:r w:rsidRPr="00871DCA">
        <w:rPr>
          <w:rFonts w:ascii="Times New Roman" w:eastAsia="Times New Roman" w:hAnsi="Times New Roman"/>
          <w:bCs/>
          <w:caps/>
          <w:sz w:val="28"/>
          <w:szCs w:val="28"/>
        </w:rPr>
        <w:t>2. РУКОВОДСТВО Конкурса</w:t>
      </w:r>
      <w:bookmarkEnd w:id="1"/>
    </w:p>
    <w:p w:rsidR="00871DCA" w:rsidRPr="00871DCA" w:rsidRDefault="00871DCA" w:rsidP="00871DCA">
      <w:pPr>
        <w:rPr>
          <w:rFonts w:ascii="Times New Roman" w:eastAsia="Times New Roman" w:hAnsi="Times New Roman"/>
          <w:sz w:val="24"/>
          <w:szCs w:val="24"/>
        </w:rPr>
      </w:pPr>
    </w:p>
    <w:p w:rsidR="00871DCA" w:rsidRPr="00871DCA" w:rsidRDefault="00871DCA" w:rsidP="00871DCA">
      <w:pPr>
        <w:tabs>
          <w:tab w:val="left" w:pos="540"/>
        </w:tabs>
        <w:ind w:left="432" w:firstLine="135"/>
        <w:jc w:val="both"/>
        <w:rPr>
          <w:rFonts w:ascii="Times New Roman" w:eastAsia="Times New Roman" w:hAnsi="Times New Roman"/>
          <w:kern w:val="32"/>
          <w:sz w:val="28"/>
          <w:szCs w:val="28"/>
        </w:rPr>
      </w:pPr>
      <w:r w:rsidRPr="00871DCA">
        <w:rPr>
          <w:rFonts w:ascii="Times New Roman" w:eastAsia="Times New Roman" w:hAnsi="Times New Roman"/>
          <w:kern w:val="32"/>
          <w:sz w:val="28"/>
          <w:szCs w:val="28"/>
        </w:rPr>
        <w:t xml:space="preserve">2.1 Учредителем Всероссийского конкурса “Молодой предприниматель </w:t>
      </w:r>
    </w:p>
    <w:p w:rsidR="00871DCA" w:rsidRPr="00871DCA" w:rsidRDefault="00871DCA" w:rsidP="00871DCA">
      <w:pPr>
        <w:tabs>
          <w:tab w:val="left" w:pos="540"/>
        </w:tabs>
        <w:jc w:val="both"/>
        <w:rPr>
          <w:rFonts w:ascii="Times New Roman" w:eastAsia="Times New Roman" w:hAnsi="Times New Roman"/>
          <w:kern w:val="32"/>
          <w:sz w:val="28"/>
          <w:szCs w:val="28"/>
        </w:rPr>
      </w:pPr>
      <w:r w:rsidRPr="00871DCA">
        <w:rPr>
          <w:rFonts w:ascii="Times New Roman" w:eastAsia="Times New Roman" w:hAnsi="Times New Roman"/>
          <w:kern w:val="32"/>
          <w:sz w:val="28"/>
          <w:szCs w:val="28"/>
        </w:rPr>
        <w:t xml:space="preserve">России – </w:t>
      </w:r>
      <w:smartTag w:uri="urn:schemas-microsoft-com:office:smarttags" w:element="metricconverter">
        <w:smartTagPr>
          <w:attr w:name="ProductID" w:val="2015”"/>
        </w:smartTagPr>
        <w:r w:rsidRPr="00871DCA">
          <w:rPr>
            <w:rFonts w:ascii="Times New Roman" w:eastAsia="Times New Roman" w:hAnsi="Times New Roman"/>
            <w:kern w:val="32"/>
            <w:sz w:val="28"/>
            <w:szCs w:val="28"/>
          </w:rPr>
          <w:t>2015”</w:t>
        </w:r>
      </w:smartTag>
      <w:r w:rsidRPr="00871DCA">
        <w:rPr>
          <w:rFonts w:ascii="Times New Roman" w:eastAsia="Times New Roman" w:hAnsi="Times New Roman"/>
          <w:kern w:val="32"/>
          <w:sz w:val="28"/>
          <w:szCs w:val="28"/>
        </w:rPr>
        <w:t xml:space="preserve"> является Федеральное агентство по делам молодежи Российской Федерации. </w:t>
      </w:r>
    </w:p>
    <w:p w:rsidR="00871DCA" w:rsidRPr="00871DCA" w:rsidRDefault="00871DCA" w:rsidP="00871DCA">
      <w:pPr>
        <w:ind w:firstLine="567"/>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2.2   Учредителем регионального этапа Всероссийского конкурса “Молодой предприниматель России – </w:t>
      </w:r>
      <w:smartTag w:uri="urn:schemas-microsoft-com:office:smarttags" w:element="metricconverter">
        <w:smartTagPr>
          <w:attr w:name="ProductID" w:val="2015”"/>
        </w:smartTagPr>
        <w:r w:rsidRPr="00871DCA">
          <w:rPr>
            <w:rFonts w:ascii="Times New Roman" w:eastAsia="Times New Roman" w:hAnsi="Times New Roman"/>
            <w:sz w:val="28"/>
            <w:szCs w:val="28"/>
          </w:rPr>
          <w:t>2015”</w:t>
        </w:r>
      </w:smartTag>
      <w:r w:rsidRPr="00871DCA">
        <w:rPr>
          <w:rFonts w:ascii="Times New Roman" w:eastAsia="Times New Roman" w:hAnsi="Times New Roman"/>
          <w:sz w:val="28"/>
          <w:szCs w:val="28"/>
        </w:rPr>
        <w:t xml:space="preserve"> в Брянской области является Департамент экономического развития Брянской области (далее Учредитель)</w:t>
      </w:r>
    </w:p>
    <w:p w:rsidR="00871DCA" w:rsidRPr="00871DCA" w:rsidRDefault="00871DCA" w:rsidP="00871DCA">
      <w:pPr>
        <w:ind w:firstLine="567"/>
        <w:jc w:val="both"/>
        <w:rPr>
          <w:rFonts w:ascii="Times New Roman" w:eastAsia="Times New Roman" w:hAnsi="Times New Roman"/>
          <w:sz w:val="28"/>
          <w:szCs w:val="28"/>
        </w:rPr>
      </w:pPr>
      <w:r w:rsidRPr="00871DCA">
        <w:rPr>
          <w:rFonts w:ascii="Times New Roman" w:eastAsia="Times New Roman" w:hAnsi="Times New Roman"/>
          <w:sz w:val="28"/>
          <w:szCs w:val="28"/>
        </w:rPr>
        <w:lastRenderedPageBreak/>
        <w:t xml:space="preserve">2.3 Организацию Конкурса и проведение конкурсных процедур осуществляет  организационный комитет Конкурса (далее Оргкомитет), </w:t>
      </w:r>
      <w:r w:rsidRPr="00871DCA">
        <w:rPr>
          <w:rFonts w:ascii="Times New Roman" w:eastAsia="Times New Roman" w:hAnsi="Times New Roman"/>
          <w:bCs/>
          <w:sz w:val="28"/>
          <w:szCs w:val="28"/>
        </w:rPr>
        <w:t>который формируется Учредителем регионального этапа</w:t>
      </w:r>
    </w:p>
    <w:p w:rsidR="00871DCA" w:rsidRPr="00871DCA" w:rsidRDefault="00871DCA" w:rsidP="00871DCA">
      <w:pPr>
        <w:tabs>
          <w:tab w:val="left" w:pos="540"/>
        </w:tabs>
        <w:ind w:left="432" w:firstLine="135"/>
        <w:jc w:val="both"/>
        <w:rPr>
          <w:rFonts w:ascii="Times New Roman" w:eastAsia="Times New Roman" w:hAnsi="Times New Roman"/>
          <w:bCs/>
          <w:kern w:val="32"/>
          <w:sz w:val="28"/>
          <w:szCs w:val="28"/>
        </w:rPr>
      </w:pPr>
      <w:r w:rsidRPr="00871DCA">
        <w:rPr>
          <w:rFonts w:ascii="Times New Roman" w:eastAsia="Times New Roman" w:hAnsi="Times New Roman"/>
          <w:kern w:val="32"/>
          <w:sz w:val="28"/>
          <w:szCs w:val="28"/>
        </w:rPr>
        <w:t>2.4</w:t>
      </w:r>
      <w:r w:rsidRPr="00871DCA">
        <w:rPr>
          <w:rFonts w:ascii="Times New Roman" w:eastAsia="Times New Roman" w:hAnsi="Times New Roman"/>
          <w:kern w:val="32"/>
          <w:sz w:val="24"/>
          <w:szCs w:val="24"/>
        </w:rPr>
        <w:t xml:space="preserve">      </w:t>
      </w:r>
      <w:r w:rsidRPr="00871DCA">
        <w:rPr>
          <w:rFonts w:ascii="Times New Roman" w:eastAsia="Times New Roman" w:hAnsi="Times New Roman"/>
          <w:bCs/>
          <w:kern w:val="32"/>
          <w:sz w:val="28"/>
          <w:szCs w:val="28"/>
        </w:rPr>
        <w:t>Состав   Оргкомитета    Конкурса формируется  из   представителей</w:t>
      </w:r>
    </w:p>
    <w:p w:rsidR="00871DCA" w:rsidRPr="00871DCA" w:rsidRDefault="00871DCA" w:rsidP="00871DCA">
      <w:pPr>
        <w:tabs>
          <w:tab w:val="left" w:pos="540"/>
        </w:tabs>
        <w:jc w:val="both"/>
        <w:rPr>
          <w:rFonts w:ascii="Times New Roman" w:eastAsia="Times New Roman" w:hAnsi="Times New Roman"/>
          <w:bCs/>
          <w:kern w:val="32"/>
          <w:sz w:val="28"/>
          <w:szCs w:val="28"/>
        </w:rPr>
      </w:pPr>
      <w:r w:rsidRPr="00871DCA">
        <w:rPr>
          <w:rFonts w:ascii="Times New Roman" w:eastAsia="Times New Roman" w:hAnsi="Times New Roman"/>
          <w:bCs/>
          <w:kern w:val="32"/>
          <w:sz w:val="28"/>
          <w:szCs w:val="28"/>
        </w:rPr>
        <w:t>Учредителя,  представителей исполнительных органов государственной власти и общественных объединений предпринимателей.</w:t>
      </w:r>
    </w:p>
    <w:p w:rsidR="00871DCA" w:rsidRPr="00871DCA" w:rsidRDefault="00871DCA" w:rsidP="00871DCA">
      <w:pPr>
        <w:numPr>
          <w:ilvl w:val="1"/>
          <w:numId w:val="2"/>
        </w:numPr>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 Функции Оргкомитета конкурса:</w:t>
      </w:r>
    </w:p>
    <w:p w:rsidR="00871DCA" w:rsidRPr="00871DCA" w:rsidRDefault="00871DCA" w:rsidP="00871DCA">
      <w:pPr>
        <w:ind w:left="426" w:firstLine="141"/>
        <w:jc w:val="both"/>
        <w:rPr>
          <w:rFonts w:ascii="Times New Roman" w:eastAsia="Times New Roman" w:hAnsi="Times New Roman"/>
          <w:sz w:val="28"/>
          <w:szCs w:val="28"/>
        </w:rPr>
      </w:pPr>
      <w:r w:rsidRPr="00871DCA">
        <w:rPr>
          <w:rFonts w:ascii="Times New Roman" w:eastAsia="Times New Roman" w:hAnsi="Times New Roman"/>
          <w:sz w:val="28"/>
          <w:szCs w:val="28"/>
        </w:rPr>
        <w:t>- формирует состав жюри конкурса;</w:t>
      </w:r>
    </w:p>
    <w:p w:rsidR="00871DCA" w:rsidRPr="00871DCA" w:rsidRDefault="00871DCA" w:rsidP="00871DCA">
      <w:pPr>
        <w:ind w:left="426" w:firstLine="141"/>
        <w:jc w:val="both"/>
        <w:rPr>
          <w:rFonts w:ascii="Times New Roman" w:eastAsia="Times New Roman" w:hAnsi="Times New Roman"/>
          <w:sz w:val="28"/>
          <w:szCs w:val="28"/>
        </w:rPr>
      </w:pPr>
      <w:r w:rsidRPr="00871DCA">
        <w:rPr>
          <w:rFonts w:ascii="Times New Roman" w:eastAsia="Times New Roman" w:hAnsi="Times New Roman"/>
          <w:sz w:val="28"/>
          <w:szCs w:val="28"/>
        </w:rPr>
        <w:t>- организует освещение конкурса в сети Интернет;</w:t>
      </w:r>
    </w:p>
    <w:p w:rsidR="00871DCA" w:rsidRPr="00871DCA" w:rsidRDefault="00871DCA" w:rsidP="00871DCA">
      <w:pPr>
        <w:ind w:left="426" w:firstLine="141"/>
        <w:jc w:val="both"/>
        <w:rPr>
          <w:rFonts w:ascii="Times New Roman" w:eastAsia="Times New Roman" w:hAnsi="Times New Roman"/>
          <w:sz w:val="28"/>
          <w:szCs w:val="28"/>
        </w:rPr>
      </w:pPr>
      <w:r w:rsidRPr="00871DCA">
        <w:rPr>
          <w:rFonts w:ascii="Times New Roman" w:eastAsia="Times New Roman" w:hAnsi="Times New Roman"/>
          <w:sz w:val="28"/>
          <w:szCs w:val="28"/>
        </w:rPr>
        <w:t>- осуществляет взаимодействие с региональными общественными и некоммерческими объединениями предпринимателей, образовательными учреждениями, государственными органами для привлечения молодежи к участию в конкурсе;</w:t>
      </w:r>
    </w:p>
    <w:p w:rsidR="00871DCA" w:rsidRPr="00871DCA" w:rsidRDefault="00871DCA" w:rsidP="00871DCA">
      <w:pPr>
        <w:ind w:left="426" w:firstLine="141"/>
        <w:jc w:val="both"/>
        <w:rPr>
          <w:rFonts w:ascii="Times New Roman" w:eastAsia="Times New Roman" w:hAnsi="Times New Roman"/>
          <w:sz w:val="28"/>
          <w:szCs w:val="28"/>
        </w:rPr>
      </w:pPr>
      <w:r w:rsidRPr="00871DCA">
        <w:rPr>
          <w:rFonts w:ascii="Times New Roman" w:eastAsia="Times New Roman" w:hAnsi="Times New Roman"/>
          <w:sz w:val="28"/>
          <w:szCs w:val="28"/>
        </w:rPr>
        <w:t>- осуществляет прием конкурсных заявок и проверку их соответствия требованиям конкурса;</w:t>
      </w:r>
    </w:p>
    <w:p w:rsidR="00871DCA" w:rsidRPr="00871DCA" w:rsidRDefault="00871DCA" w:rsidP="00871DCA">
      <w:pPr>
        <w:ind w:left="426" w:firstLine="141"/>
        <w:jc w:val="both"/>
        <w:rPr>
          <w:rFonts w:ascii="Times New Roman" w:eastAsia="Times New Roman" w:hAnsi="Times New Roman"/>
          <w:sz w:val="28"/>
          <w:szCs w:val="28"/>
        </w:rPr>
      </w:pPr>
      <w:r w:rsidRPr="00871DCA">
        <w:rPr>
          <w:rFonts w:ascii="Times New Roman" w:eastAsia="Times New Roman" w:hAnsi="Times New Roman"/>
          <w:sz w:val="28"/>
          <w:szCs w:val="28"/>
        </w:rPr>
        <w:t>- осуществляет консультации потенциальных участников конкурса по правилам проведения конкурса, подачи и оформления конкурсных заявок;</w:t>
      </w:r>
    </w:p>
    <w:p w:rsidR="00871DCA" w:rsidRPr="00871DCA" w:rsidRDefault="00871DCA" w:rsidP="00871DCA">
      <w:pPr>
        <w:ind w:left="426" w:firstLine="141"/>
        <w:jc w:val="both"/>
        <w:rPr>
          <w:rFonts w:ascii="Times New Roman" w:eastAsia="Times New Roman" w:hAnsi="Times New Roman"/>
          <w:sz w:val="28"/>
          <w:szCs w:val="28"/>
        </w:rPr>
      </w:pPr>
      <w:r w:rsidRPr="00871DCA">
        <w:rPr>
          <w:rFonts w:ascii="Times New Roman" w:eastAsia="Times New Roman" w:hAnsi="Times New Roman"/>
          <w:sz w:val="28"/>
          <w:szCs w:val="28"/>
        </w:rPr>
        <w:t>- организует торжественную церемонию объявления и награждения победителей в номинациях;</w:t>
      </w:r>
    </w:p>
    <w:p w:rsidR="00871DCA" w:rsidRPr="00871DCA" w:rsidRDefault="00871DCA" w:rsidP="00871DCA">
      <w:pPr>
        <w:ind w:left="426" w:firstLine="141"/>
        <w:rPr>
          <w:rFonts w:ascii="Times New Roman" w:eastAsia="Times New Roman" w:hAnsi="Times New Roman"/>
          <w:sz w:val="28"/>
          <w:szCs w:val="28"/>
        </w:rPr>
      </w:pPr>
      <w:r w:rsidRPr="00871DCA">
        <w:rPr>
          <w:rFonts w:ascii="Times New Roman" w:eastAsia="Times New Roman" w:hAnsi="Times New Roman"/>
          <w:sz w:val="28"/>
          <w:szCs w:val="28"/>
        </w:rPr>
        <w:t xml:space="preserve">- представляет материалы на победителей конкурса в </w:t>
      </w:r>
      <w:proofErr w:type="gramStart"/>
      <w:r w:rsidRPr="00871DCA">
        <w:rPr>
          <w:rFonts w:ascii="Times New Roman" w:eastAsia="Times New Roman" w:hAnsi="Times New Roman"/>
          <w:sz w:val="28"/>
          <w:szCs w:val="28"/>
        </w:rPr>
        <w:t>организационный</w:t>
      </w:r>
      <w:proofErr w:type="gramEnd"/>
      <w:r w:rsidRPr="00871DCA">
        <w:rPr>
          <w:rFonts w:ascii="Times New Roman" w:eastAsia="Times New Roman" w:hAnsi="Times New Roman"/>
          <w:sz w:val="28"/>
          <w:szCs w:val="28"/>
        </w:rPr>
        <w:t xml:space="preserve"> </w:t>
      </w:r>
    </w:p>
    <w:p w:rsidR="00871DCA" w:rsidRPr="00871DCA" w:rsidRDefault="00871DCA" w:rsidP="00871DCA">
      <w:pPr>
        <w:ind w:left="426" w:firstLine="141"/>
        <w:rPr>
          <w:rFonts w:ascii="Times New Roman" w:eastAsia="Times New Roman" w:hAnsi="Times New Roman"/>
          <w:sz w:val="28"/>
          <w:szCs w:val="28"/>
        </w:rPr>
      </w:pPr>
      <w:r w:rsidRPr="00871DCA">
        <w:rPr>
          <w:rFonts w:ascii="Times New Roman" w:eastAsia="Times New Roman" w:hAnsi="Times New Roman"/>
          <w:sz w:val="28"/>
          <w:szCs w:val="28"/>
        </w:rPr>
        <w:t xml:space="preserve">    комитет Конкурса;</w:t>
      </w:r>
    </w:p>
    <w:p w:rsidR="00871DCA" w:rsidRPr="00871DCA" w:rsidRDefault="00871DCA" w:rsidP="00871DCA">
      <w:pPr>
        <w:ind w:left="426" w:firstLine="141"/>
        <w:jc w:val="both"/>
        <w:rPr>
          <w:rFonts w:ascii="Times New Roman" w:eastAsia="Times New Roman" w:hAnsi="Times New Roman"/>
          <w:sz w:val="28"/>
          <w:szCs w:val="28"/>
        </w:rPr>
      </w:pPr>
      <w:r w:rsidRPr="00871DCA">
        <w:rPr>
          <w:rFonts w:ascii="Times New Roman" w:eastAsia="Times New Roman" w:hAnsi="Times New Roman"/>
          <w:sz w:val="28"/>
          <w:szCs w:val="28"/>
        </w:rPr>
        <w:t>- проводит оценку представленных конкурсантами конкурсных заявок;</w:t>
      </w:r>
    </w:p>
    <w:p w:rsidR="00871DCA" w:rsidRPr="00871DCA" w:rsidRDefault="00871DCA" w:rsidP="00871DCA">
      <w:pPr>
        <w:ind w:left="426" w:firstLine="141"/>
        <w:jc w:val="both"/>
        <w:rPr>
          <w:rFonts w:ascii="Times New Roman" w:eastAsia="Times New Roman" w:hAnsi="Times New Roman"/>
          <w:sz w:val="28"/>
          <w:szCs w:val="28"/>
        </w:rPr>
      </w:pPr>
      <w:r w:rsidRPr="00871DCA">
        <w:rPr>
          <w:rFonts w:ascii="Times New Roman" w:eastAsia="Times New Roman" w:hAnsi="Times New Roman"/>
          <w:sz w:val="28"/>
          <w:szCs w:val="28"/>
        </w:rPr>
        <w:t>- определяет состав финалистов конкурса по номинациям;</w:t>
      </w:r>
    </w:p>
    <w:p w:rsidR="00871DCA" w:rsidRPr="00871DCA" w:rsidRDefault="00871DCA" w:rsidP="00871DCA">
      <w:pPr>
        <w:ind w:left="426" w:firstLine="141"/>
        <w:jc w:val="both"/>
        <w:rPr>
          <w:rFonts w:ascii="Times New Roman" w:eastAsia="Times New Roman" w:hAnsi="Times New Roman"/>
          <w:sz w:val="28"/>
          <w:szCs w:val="28"/>
        </w:rPr>
      </w:pPr>
      <w:r w:rsidRPr="00871DCA">
        <w:rPr>
          <w:rFonts w:ascii="Times New Roman" w:eastAsia="Times New Roman" w:hAnsi="Times New Roman"/>
          <w:sz w:val="28"/>
          <w:szCs w:val="28"/>
        </w:rPr>
        <w:t>- выполняет другие необходимые действия в рамках организации и проведения конкурса.</w:t>
      </w:r>
    </w:p>
    <w:p w:rsidR="00871DCA" w:rsidRPr="00871DCA" w:rsidRDefault="00871DCA" w:rsidP="00871DCA">
      <w:pPr>
        <w:numPr>
          <w:ilvl w:val="1"/>
          <w:numId w:val="2"/>
        </w:numPr>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 Количество членов Оргкомитета должно быть не менее 6 (шести) </w:t>
      </w:r>
    </w:p>
    <w:p w:rsidR="00871DCA" w:rsidRPr="00871DCA" w:rsidRDefault="00871DCA" w:rsidP="00871DCA">
      <w:pPr>
        <w:jc w:val="both"/>
        <w:rPr>
          <w:rFonts w:ascii="Times New Roman" w:eastAsia="Times New Roman" w:hAnsi="Times New Roman"/>
          <w:sz w:val="28"/>
          <w:szCs w:val="28"/>
        </w:rPr>
      </w:pPr>
      <w:r w:rsidRPr="00871DCA">
        <w:rPr>
          <w:rFonts w:ascii="Times New Roman" w:eastAsia="Times New Roman" w:hAnsi="Times New Roman"/>
          <w:sz w:val="28"/>
          <w:szCs w:val="28"/>
        </w:rPr>
        <w:t>человек. Заседание оргкомитета считается правомочным, если на нем присутствует не менее 2/3 членов его состава. Председатель Оргкомитета имеет право решающего голоса в случае, когда голоса его членов составляют в равных пропорциях “за” и “против” (50\50). Решения принимаются путем открытого голосования.</w:t>
      </w:r>
    </w:p>
    <w:p w:rsidR="00871DCA" w:rsidRPr="00871DCA" w:rsidRDefault="00871DCA" w:rsidP="00871DCA">
      <w:pPr>
        <w:rPr>
          <w:rFonts w:ascii="Times New Roman" w:eastAsia="Times New Roman" w:hAnsi="Times New Roman"/>
          <w:bCs/>
          <w:sz w:val="28"/>
          <w:szCs w:val="28"/>
        </w:rPr>
      </w:pPr>
    </w:p>
    <w:p w:rsidR="00871DCA" w:rsidRPr="00871DCA" w:rsidRDefault="00871DCA" w:rsidP="00871DCA">
      <w:pPr>
        <w:jc w:val="center"/>
        <w:rPr>
          <w:rFonts w:ascii="Times New Roman" w:eastAsia="Times New Roman" w:hAnsi="Times New Roman"/>
          <w:bCs/>
          <w:caps/>
          <w:sz w:val="28"/>
          <w:szCs w:val="28"/>
        </w:rPr>
      </w:pPr>
      <w:bookmarkStart w:id="2" w:name="_Toc322429640"/>
      <w:r w:rsidRPr="00871DCA">
        <w:rPr>
          <w:rFonts w:ascii="Times New Roman" w:eastAsia="Times New Roman" w:hAnsi="Times New Roman"/>
          <w:bCs/>
          <w:caps/>
          <w:sz w:val="28"/>
          <w:szCs w:val="28"/>
        </w:rPr>
        <w:t>3. Участники Конкурса</w:t>
      </w:r>
      <w:bookmarkEnd w:id="2"/>
    </w:p>
    <w:p w:rsidR="00871DCA" w:rsidRPr="00871DCA" w:rsidRDefault="00871DCA" w:rsidP="00871DCA">
      <w:pPr>
        <w:rPr>
          <w:rFonts w:ascii="Times New Roman" w:eastAsia="Times New Roman" w:hAnsi="Times New Roman"/>
          <w:sz w:val="28"/>
          <w:szCs w:val="28"/>
        </w:rPr>
      </w:pP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bCs/>
          <w:sz w:val="28"/>
          <w:szCs w:val="28"/>
        </w:rPr>
        <w:t>3.1</w:t>
      </w:r>
      <w:proofErr w:type="gramStart"/>
      <w:r w:rsidRPr="00871DCA">
        <w:rPr>
          <w:rFonts w:ascii="Times New Roman" w:eastAsia="Times New Roman" w:hAnsi="Times New Roman"/>
          <w:bCs/>
          <w:sz w:val="28"/>
          <w:szCs w:val="28"/>
        </w:rPr>
        <w:t xml:space="preserve">  К</w:t>
      </w:r>
      <w:proofErr w:type="gramEnd"/>
      <w:r w:rsidRPr="00871DCA">
        <w:rPr>
          <w:rFonts w:ascii="Times New Roman" w:eastAsia="Times New Roman" w:hAnsi="Times New Roman"/>
          <w:bCs/>
          <w:sz w:val="28"/>
          <w:szCs w:val="28"/>
        </w:rPr>
        <w:t xml:space="preserve"> участию в Конкурсе допускаются граждане Российской Федерации постоянно проживающие на ее территории, в возрасте от 18 до 30 полных лет.</w:t>
      </w:r>
      <w:r w:rsidRPr="00871DCA">
        <w:rPr>
          <w:rFonts w:ascii="Times New Roman" w:eastAsia="Times New Roman" w:hAnsi="Times New Roman"/>
          <w:b/>
          <w:bCs/>
          <w:sz w:val="28"/>
          <w:szCs w:val="28"/>
        </w:rPr>
        <w:t xml:space="preserve"> </w:t>
      </w:r>
      <w:r w:rsidRPr="00871DCA">
        <w:rPr>
          <w:rFonts w:ascii="Times New Roman" w:eastAsia="Times New Roman" w:hAnsi="Times New Roman"/>
          <w:sz w:val="28"/>
          <w:szCs w:val="28"/>
        </w:rPr>
        <w:t>В конкурсе могут участвовать несколько физических лиц, являющихся индивидуальными предпринимателями, соучредителями или представителями руководства одной компании. Такая группа лиц, совместно участвующих в конкурсе и представляющих свой общий бизнес, рассматривается как один участник.</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Требования к Участникам Конкурса:</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Участник конкурса должен соответствовать  одному из следующих условий:</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lastRenderedPageBreak/>
        <w:t>- должен являться индивидуальным предпринимателем или учредителем/соучредителем юридического лица, зарегистрированного в установленном законом порядке на территории Брянской области, независимо от организационно-правовой формы и формы собственности;</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 входить в состав исполнительного органа юридического лица, зарегистрированного в установленном законом порядке на территории Брянской области, независимо от организационно-правовой формы и формы собственности.</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3.2</w:t>
      </w:r>
      <w:proofErr w:type="gramStart"/>
      <w:r w:rsidRPr="00871DCA">
        <w:rPr>
          <w:rFonts w:ascii="Times New Roman" w:eastAsia="Times New Roman" w:hAnsi="Times New Roman"/>
          <w:sz w:val="28"/>
          <w:szCs w:val="28"/>
        </w:rPr>
        <w:t xml:space="preserve"> К</w:t>
      </w:r>
      <w:proofErr w:type="gramEnd"/>
      <w:r w:rsidRPr="00871DCA">
        <w:rPr>
          <w:rFonts w:ascii="Times New Roman" w:eastAsia="Times New Roman" w:hAnsi="Times New Roman"/>
          <w:sz w:val="28"/>
          <w:szCs w:val="28"/>
        </w:rPr>
        <w:t xml:space="preserve"> участию в конкурсе текущего года не допускаются лица, принимавшие участие ранее, начина с 2010 года, в данном Конкурсе.</w:t>
      </w:r>
    </w:p>
    <w:p w:rsidR="00871DCA" w:rsidRPr="00871DCA" w:rsidRDefault="00871DCA" w:rsidP="00871DCA">
      <w:pPr>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         3.2.1</w:t>
      </w:r>
      <w:proofErr w:type="gramStart"/>
      <w:r w:rsidRPr="00871DCA">
        <w:rPr>
          <w:rFonts w:ascii="Times New Roman" w:eastAsia="Times New Roman" w:hAnsi="Times New Roman"/>
          <w:sz w:val="28"/>
          <w:szCs w:val="28"/>
        </w:rPr>
        <w:t xml:space="preserve"> К</w:t>
      </w:r>
      <w:proofErr w:type="gramEnd"/>
      <w:r w:rsidRPr="00871DCA">
        <w:rPr>
          <w:rFonts w:ascii="Times New Roman" w:eastAsia="Times New Roman" w:hAnsi="Times New Roman"/>
          <w:sz w:val="28"/>
          <w:szCs w:val="28"/>
        </w:rPr>
        <w:t xml:space="preserve"> участию в Конкурсе не допускаются лица, представляющие компании:</w:t>
      </w:r>
    </w:p>
    <w:p w:rsidR="00871DCA" w:rsidRPr="00871DCA" w:rsidRDefault="00871DCA" w:rsidP="00871DCA">
      <w:pPr>
        <w:ind w:left="709" w:hanging="142"/>
        <w:jc w:val="both"/>
        <w:rPr>
          <w:rFonts w:ascii="Times New Roman" w:eastAsia="Times New Roman" w:hAnsi="Times New Roman"/>
          <w:sz w:val="28"/>
          <w:szCs w:val="28"/>
        </w:rPr>
      </w:pPr>
      <w:r w:rsidRPr="00871DCA">
        <w:rPr>
          <w:rFonts w:ascii="Times New Roman" w:eastAsia="Times New Roman" w:hAnsi="Times New Roman"/>
          <w:sz w:val="28"/>
          <w:szCs w:val="28"/>
        </w:rPr>
        <w:t>- осуществляющие деятельность, запрещенную законодательством РФ;</w:t>
      </w:r>
    </w:p>
    <w:p w:rsidR="00871DCA" w:rsidRPr="00871DCA" w:rsidRDefault="00871DCA" w:rsidP="00871DCA">
      <w:pPr>
        <w:ind w:left="709" w:hanging="142"/>
        <w:jc w:val="both"/>
        <w:rPr>
          <w:rFonts w:ascii="Times New Roman" w:eastAsia="Times New Roman" w:hAnsi="Times New Roman"/>
          <w:sz w:val="28"/>
          <w:szCs w:val="28"/>
        </w:rPr>
      </w:pPr>
      <w:proofErr w:type="gramStart"/>
      <w:r w:rsidRPr="00871DCA">
        <w:rPr>
          <w:rFonts w:ascii="Times New Roman" w:eastAsia="Times New Roman" w:hAnsi="Times New Roman"/>
          <w:sz w:val="28"/>
          <w:szCs w:val="28"/>
        </w:rPr>
        <w:t>- осуществляющие деятельность по производству или обороту  алкогольной и спиртосодержащей продукции, пива и напитков, изготовленных на его основе, а также табака, табачных изделий, курительных принадлежностей.</w:t>
      </w:r>
      <w:proofErr w:type="gramEnd"/>
    </w:p>
    <w:p w:rsidR="00871DCA" w:rsidRPr="00871DCA" w:rsidRDefault="00871DCA" w:rsidP="00871DCA">
      <w:pPr>
        <w:ind w:left="709"/>
        <w:jc w:val="both"/>
        <w:rPr>
          <w:rFonts w:ascii="Times New Roman" w:eastAsia="Times New Roman" w:hAnsi="Times New Roman"/>
          <w:bCs/>
          <w:sz w:val="28"/>
          <w:szCs w:val="28"/>
        </w:rPr>
      </w:pPr>
    </w:p>
    <w:p w:rsidR="00871DCA" w:rsidRPr="00871DCA" w:rsidRDefault="00871DCA" w:rsidP="00871DCA">
      <w:pPr>
        <w:jc w:val="center"/>
        <w:rPr>
          <w:rFonts w:ascii="Times New Roman" w:eastAsia="Times New Roman" w:hAnsi="Times New Roman"/>
          <w:bCs/>
          <w:caps/>
          <w:sz w:val="28"/>
          <w:szCs w:val="28"/>
        </w:rPr>
      </w:pPr>
      <w:bookmarkStart w:id="3" w:name="_Toc322429642"/>
      <w:r w:rsidRPr="00871DCA">
        <w:rPr>
          <w:rFonts w:ascii="Times New Roman" w:eastAsia="Times New Roman" w:hAnsi="Times New Roman"/>
          <w:bCs/>
          <w:caps/>
          <w:sz w:val="28"/>
          <w:szCs w:val="28"/>
        </w:rPr>
        <w:t>4. НОМИНАЦИИ Конкурса</w:t>
      </w:r>
      <w:bookmarkEnd w:id="3"/>
    </w:p>
    <w:p w:rsidR="00871DCA" w:rsidRPr="00871DCA" w:rsidRDefault="00871DCA" w:rsidP="00871DCA">
      <w:pPr>
        <w:rPr>
          <w:rFonts w:ascii="Times New Roman" w:eastAsia="Times New Roman" w:hAnsi="Times New Roman"/>
          <w:sz w:val="28"/>
          <w:szCs w:val="28"/>
        </w:rPr>
      </w:pPr>
    </w:p>
    <w:p w:rsidR="00871DCA" w:rsidRPr="00871DCA" w:rsidRDefault="00871DCA" w:rsidP="00871DCA">
      <w:pPr>
        <w:ind w:firstLine="709"/>
        <w:rPr>
          <w:rFonts w:ascii="Times New Roman" w:eastAsia="Times New Roman" w:hAnsi="Times New Roman"/>
          <w:sz w:val="28"/>
          <w:szCs w:val="28"/>
        </w:rPr>
      </w:pPr>
      <w:r w:rsidRPr="00871DCA">
        <w:rPr>
          <w:rFonts w:ascii="Times New Roman" w:eastAsia="Times New Roman" w:hAnsi="Times New Roman"/>
          <w:sz w:val="28"/>
          <w:szCs w:val="28"/>
        </w:rPr>
        <w:t>Конкурс проводится по следующим номинациям:</w:t>
      </w:r>
    </w:p>
    <w:p w:rsidR="00871DCA" w:rsidRPr="00871DCA" w:rsidRDefault="00871DCA" w:rsidP="00871DCA">
      <w:pPr>
        <w:rPr>
          <w:rFonts w:ascii="Times New Roman" w:eastAsia="Times New Roman" w:hAnsi="Times New Roman"/>
          <w:sz w:val="28"/>
          <w:szCs w:val="28"/>
        </w:rPr>
      </w:pPr>
      <w:r w:rsidRPr="00871DCA">
        <w:rPr>
          <w:rFonts w:ascii="Times New Roman" w:eastAsia="Times New Roman" w:hAnsi="Times New Roman"/>
          <w:sz w:val="28"/>
          <w:szCs w:val="28"/>
        </w:rPr>
        <w:t xml:space="preserve">       - “Успешный старт”;</w:t>
      </w:r>
    </w:p>
    <w:p w:rsidR="00871DCA" w:rsidRPr="00871DCA" w:rsidRDefault="00871DCA" w:rsidP="00871DCA">
      <w:pPr>
        <w:rPr>
          <w:rFonts w:ascii="Times New Roman" w:eastAsia="Times New Roman" w:hAnsi="Times New Roman"/>
          <w:sz w:val="28"/>
          <w:szCs w:val="28"/>
        </w:rPr>
      </w:pPr>
      <w:r w:rsidRPr="00871DCA">
        <w:rPr>
          <w:rFonts w:ascii="Times New Roman" w:eastAsia="Times New Roman" w:hAnsi="Times New Roman"/>
          <w:sz w:val="28"/>
          <w:szCs w:val="28"/>
        </w:rPr>
        <w:t xml:space="preserve">       - “Инновационный бизнес”;</w:t>
      </w:r>
    </w:p>
    <w:p w:rsidR="00871DCA" w:rsidRPr="00871DCA" w:rsidRDefault="00871DCA" w:rsidP="00871DCA">
      <w:pPr>
        <w:rPr>
          <w:rFonts w:ascii="Times New Roman" w:eastAsia="Times New Roman" w:hAnsi="Times New Roman"/>
          <w:sz w:val="28"/>
          <w:szCs w:val="28"/>
        </w:rPr>
      </w:pPr>
      <w:r w:rsidRPr="00871DCA">
        <w:rPr>
          <w:rFonts w:ascii="Times New Roman" w:eastAsia="Times New Roman" w:hAnsi="Times New Roman"/>
          <w:sz w:val="28"/>
          <w:szCs w:val="28"/>
        </w:rPr>
        <w:t xml:space="preserve">       - “Сельское хозяйство”;</w:t>
      </w:r>
    </w:p>
    <w:p w:rsidR="00871DCA" w:rsidRPr="00871DCA" w:rsidRDefault="00871DCA" w:rsidP="00871DCA">
      <w:pPr>
        <w:rPr>
          <w:rFonts w:ascii="Times New Roman" w:eastAsia="Times New Roman" w:hAnsi="Times New Roman"/>
          <w:sz w:val="28"/>
          <w:szCs w:val="28"/>
        </w:rPr>
      </w:pPr>
      <w:r w:rsidRPr="00871DCA">
        <w:rPr>
          <w:rFonts w:ascii="Times New Roman" w:eastAsia="Times New Roman" w:hAnsi="Times New Roman"/>
          <w:sz w:val="28"/>
          <w:szCs w:val="28"/>
        </w:rPr>
        <w:t xml:space="preserve">       - “Сфера услуг”;</w:t>
      </w:r>
    </w:p>
    <w:p w:rsidR="00871DCA" w:rsidRPr="00871DCA" w:rsidRDefault="00871DCA" w:rsidP="00871DCA">
      <w:pPr>
        <w:rPr>
          <w:rFonts w:ascii="Times New Roman" w:eastAsia="Times New Roman" w:hAnsi="Times New Roman"/>
          <w:sz w:val="28"/>
          <w:szCs w:val="28"/>
        </w:rPr>
      </w:pPr>
      <w:r w:rsidRPr="00871DCA">
        <w:rPr>
          <w:rFonts w:ascii="Times New Roman" w:eastAsia="Times New Roman" w:hAnsi="Times New Roman"/>
          <w:sz w:val="28"/>
          <w:szCs w:val="28"/>
        </w:rPr>
        <w:t xml:space="preserve">       - “Производство”;</w:t>
      </w:r>
    </w:p>
    <w:p w:rsidR="00871DCA" w:rsidRPr="00871DCA" w:rsidRDefault="00871DCA" w:rsidP="00871DCA">
      <w:pPr>
        <w:rPr>
          <w:rFonts w:ascii="Times New Roman" w:eastAsia="Times New Roman" w:hAnsi="Times New Roman"/>
          <w:sz w:val="28"/>
          <w:szCs w:val="28"/>
        </w:rPr>
      </w:pPr>
      <w:r w:rsidRPr="00871DCA">
        <w:rPr>
          <w:rFonts w:ascii="Times New Roman" w:eastAsia="Times New Roman" w:hAnsi="Times New Roman"/>
          <w:sz w:val="28"/>
          <w:szCs w:val="28"/>
        </w:rPr>
        <w:t xml:space="preserve">       - “Женское предпринимательство”;</w:t>
      </w:r>
    </w:p>
    <w:p w:rsidR="00871DCA" w:rsidRPr="00871DCA" w:rsidRDefault="00871DCA" w:rsidP="00871DCA">
      <w:pPr>
        <w:rPr>
          <w:rFonts w:ascii="Times New Roman" w:eastAsia="Times New Roman" w:hAnsi="Times New Roman"/>
          <w:sz w:val="28"/>
          <w:szCs w:val="28"/>
        </w:rPr>
      </w:pPr>
      <w:r w:rsidRPr="00871DCA">
        <w:rPr>
          <w:rFonts w:ascii="Times New Roman" w:eastAsia="Times New Roman" w:hAnsi="Times New Roman"/>
          <w:sz w:val="28"/>
          <w:szCs w:val="28"/>
        </w:rPr>
        <w:t xml:space="preserve">       - “Франчайзинг”;</w:t>
      </w:r>
    </w:p>
    <w:p w:rsidR="00871DCA" w:rsidRPr="00871DCA" w:rsidRDefault="00871DCA" w:rsidP="00871DCA">
      <w:pPr>
        <w:rPr>
          <w:rFonts w:ascii="Times New Roman" w:eastAsia="Times New Roman" w:hAnsi="Times New Roman"/>
          <w:sz w:val="28"/>
          <w:szCs w:val="28"/>
        </w:rPr>
      </w:pPr>
      <w:r w:rsidRPr="00871DCA">
        <w:rPr>
          <w:rFonts w:ascii="Times New Roman" w:eastAsia="Times New Roman" w:hAnsi="Times New Roman"/>
          <w:sz w:val="28"/>
          <w:szCs w:val="28"/>
        </w:rPr>
        <w:t xml:space="preserve">       - “Школьный и студенческий бизнес”;</w:t>
      </w:r>
    </w:p>
    <w:p w:rsidR="00871DCA" w:rsidRPr="00871DCA" w:rsidRDefault="00871DCA" w:rsidP="00871DCA">
      <w:pPr>
        <w:rPr>
          <w:rFonts w:ascii="Times New Roman" w:eastAsia="Times New Roman" w:hAnsi="Times New Roman"/>
          <w:sz w:val="28"/>
          <w:szCs w:val="28"/>
        </w:rPr>
      </w:pPr>
      <w:r w:rsidRPr="00871DCA">
        <w:rPr>
          <w:rFonts w:ascii="Times New Roman" w:eastAsia="Times New Roman" w:hAnsi="Times New Roman"/>
          <w:sz w:val="28"/>
          <w:szCs w:val="28"/>
        </w:rPr>
        <w:t xml:space="preserve">       - “Вклад в развитие молодежного предпринимательства”.</w:t>
      </w:r>
    </w:p>
    <w:p w:rsidR="00871DCA" w:rsidRPr="00871DCA" w:rsidRDefault="00871DCA" w:rsidP="00871DCA">
      <w:pPr>
        <w:ind w:left="720"/>
        <w:rPr>
          <w:rFonts w:ascii="Times New Roman" w:eastAsia="Times New Roman" w:hAnsi="Times New Roman"/>
          <w:sz w:val="28"/>
          <w:szCs w:val="28"/>
        </w:rPr>
      </w:pPr>
    </w:p>
    <w:p w:rsidR="00871DCA" w:rsidRPr="00871DCA" w:rsidRDefault="00871DCA" w:rsidP="00871DCA">
      <w:pPr>
        <w:ind w:left="720"/>
        <w:jc w:val="center"/>
        <w:rPr>
          <w:rFonts w:ascii="Times New Roman" w:eastAsia="Times New Roman" w:hAnsi="Times New Roman"/>
          <w:sz w:val="28"/>
          <w:szCs w:val="28"/>
        </w:rPr>
      </w:pPr>
      <w:r w:rsidRPr="00871DCA">
        <w:rPr>
          <w:rFonts w:ascii="Times New Roman" w:eastAsia="Times New Roman" w:hAnsi="Times New Roman"/>
          <w:sz w:val="28"/>
          <w:szCs w:val="28"/>
        </w:rPr>
        <w:t>5. ТРЕБОВАНИЯ К ПРОЕКТАМ, КОТОРЫЕ ПРЕДСТАВЛЯЮТСЯ НА КОНКУРС</w:t>
      </w:r>
    </w:p>
    <w:p w:rsidR="00871DCA" w:rsidRPr="00871DCA" w:rsidRDefault="00871DCA" w:rsidP="00871DCA">
      <w:pPr>
        <w:ind w:left="720"/>
        <w:rPr>
          <w:rFonts w:ascii="Times New Roman" w:eastAsia="Times New Roman" w:hAnsi="Times New Roman"/>
          <w:sz w:val="28"/>
          <w:szCs w:val="28"/>
        </w:rPr>
      </w:pP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Проекты, заявленные для участия в Конкурсе, должны  соответствовать следующим требованиям:</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 проект должен реализовываться в сфере молодежного предпринимательства;</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    проект должен реализовываться на территории Российской Федерации и способствовать достижению позитивных изменений в обществе;</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 проект должен содержать определенную степень новизны  или инновационную составляющую, подтвержденную патентом;</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  проект должен иметь успешную практику реализации и потенциал к тиражированию в других регионах Российской Федерации;</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lastRenderedPageBreak/>
        <w:t>- проект должен составлять финансово устойчивый бизнес.</w:t>
      </w:r>
    </w:p>
    <w:p w:rsidR="00871DCA" w:rsidRPr="00871DCA" w:rsidRDefault="00871DCA" w:rsidP="00871DCA">
      <w:pPr>
        <w:rPr>
          <w:rFonts w:ascii="Times New Roman" w:eastAsia="Times New Roman" w:hAnsi="Times New Roman"/>
          <w:sz w:val="24"/>
          <w:szCs w:val="24"/>
        </w:rPr>
      </w:pPr>
    </w:p>
    <w:p w:rsidR="00871DCA" w:rsidRPr="00871DCA" w:rsidRDefault="00871DCA" w:rsidP="00871DCA">
      <w:pPr>
        <w:jc w:val="center"/>
        <w:rPr>
          <w:rFonts w:ascii="Times New Roman" w:eastAsia="Times New Roman" w:hAnsi="Times New Roman"/>
          <w:sz w:val="28"/>
          <w:szCs w:val="28"/>
        </w:rPr>
      </w:pPr>
      <w:r w:rsidRPr="00871DCA">
        <w:rPr>
          <w:rFonts w:ascii="Times New Roman" w:eastAsia="Times New Roman" w:hAnsi="Times New Roman"/>
          <w:sz w:val="28"/>
          <w:szCs w:val="28"/>
        </w:rPr>
        <w:t>6. КОНКУРСНЫЕ ЗАЯВКИ</w:t>
      </w:r>
    </w:p>
    <w:p w:rsidR="00871DCA" w:rsidRPr="00871DCA" w:rsidRDefault="00871DCA" w:rsidP="00871DCA">
      <w:pPr>
        <w:rPr>
          <w:rFonts w:ascii="Times New Roman" w:eastAsia="Times New Roman" w:hAnsi="Times New Roman"/>
          <w:sz w:val="16"/>
          <w:szCs w:val="16"/>
        </w:rPr>
      </w:pPr>
    </w:p>
    <w:p w:rsidR="00871DCA" w:rsidRPr="00871DCA" w:rsidRDefault="00871DCA" w:rsidP="00871DCA">
      <w:pPr>
        <w:numPr>
          <w:ilvl w:val="1"/>
          <w:numId w:val="4"/>
        </w:numPr>
        <w:jc w:val="both"/>
        <w:rPr>
          <w:rFonts w:ascii="Times New Roman" w:eastAsia="Times New Roman" w:hAnsi="Times New Roman"/>
          <w:bCs/>
          <w:sz w:val="28"/>
          <w:szCs w:val="28"/>
        </w:rPr>
      </w:pPr>
      <w:r w:rsidRPr="00871DCA">
        <w:rPr>
          <w:rFonts w:ascii="Times New Roman" w:eastAsia="Times New Roman" w:hAnsi="Times New Roman"/>
          <w:bCs/>
          <w:sz w:val="28"/>
          <w:szCs w:val="28"/>
        </w:rPr>
        <w:t>Конкурсная заявка должна включать:</w:t>
      </w:r>
    </w:p>
    <w:p w:rsidR="00871DCA" w:rsidRPr="00871DCA" w:rsidRDefault="00871DCA" w:rsidP="00871DCA">
      <w:pPr>
        <w:ind w:left="567"/>
        <w:jc w:val="both"/>
        <w:rPr>
          <w:rFonts w:ascii="Times New Roman" w:eastAsia="Times New Roman" w:hAnsi="Times New Roman"/>
          <w:sz w:val="28"/>
          <w:szCs w:val="28"/>
        </w:rPr>
      </w:pPr>
      <w:r w:rsidRPr="00871DCA">
        <w:rPr>
          <w:rFonts w:ascii="Times New Roman" w:eastAsia="Times New Roman" w:hAnsi="Times New Roman"/>
          <w:sz w:val="28"/>
          <w:szCs w:val="28"/>
        </w:rPr>
        <w:t>- регистрационную форму участника Конкурса (Приложение 1);</w:t>
      </w:r>
    </w:p>
    <w:p w:rsidR="00871DCA" w:rsidRPr="00871DCA" w:rsidRDefault="00871DCA" w:rsidP="00871DCA">
      <w:pPr>
        <w:ind w:left="567"/>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 приложение к регистрационной форме (Приложение 2). </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К участию в Конкурсе допускаются поданные в срок, установленный в п. 6.4  настоящего Положения, конкурсные </w:t>
      </w:r>
      <w:proofErr w:type="gramStart"/>
      <w:r w:rsidRPr="00871DCA">
        <w:rPr>
          <w:rFonts w:ascii="Times New Roman" w:eastAsia="Times New Roman" w:hAnsi="Times New Roman"/>
          <w:sz w:val="28"/>
          <w:szCs w:val="28"/>
        </w:rPr>
        <w:t>заявки</w:t>
      </w:r>
      <w:proofErr w:type="gramEnd"/>
      <w:r w:rsidRPr="00871DCA">
        <w:rPr>
          <w:rFonts w:ascii="Times New Roman" w:eastAsia="Times New Roman" w:hAnsi="Times New Roman"/>
          <w:sz w:val="28"/>
          <w:szCs w:val="28"/>
        </w:rPr>
        <w:t xml:space="preserve"> содержание которых соответствует утвержденным номинациям Конкурса согласно настоящему Положению.</w:t>
      </w:r>
    </w:p>
    <w:p w:rsidR="00871DCA" w:rsidRPr="00871DCA" w:rsidRDefault="00871DCA" w:rsidP="00871DCA">
      <w:pPr>
        <w:tabs>
          <w:tab w:val="left" w:pos="0"/>
        </w:tabs>
        <w:ind w:firstLine="432"/>
        <w:jc w:val="both"/>
        <w:rPr>
          <w:rFonts w:ascii="Times New Roman" w:eastAsia="Times New Roman" w:hAnsi="Times New Roman"/>
          <w:kern w:val="32"/>
          <w:sz w:val="28"/>
          <w:szCs w:val="28"/>
        </w:rPr>
      </w:pPr>
      <w:r w:rsidRPr="00871DCA">
        <w:rPr>
          <w:rFonts w:ascii="Times New Roman" w:eastAsia="Times New Roman" w:hAnsi="Times New Roman"/>
          <w:bCs/>
          <w:kern w:val="32"/>
          <w:sz w:val="28"/>
          <w:szCs w:val="28"/>
        </w:rPr>
        <w:t xml:space="preserve"> </w:t>
      </w:r>
      <w:proofErr w:type="gramStart"/>
      <w:r w:rsidRPr="00871DCA">
        <w:rPr>
          <w:rFonts w:ascii="Times New Roman" w:eastAsia="Times New Roman" w:hAnsi="Times New Roman"/>
          <w:bCs/>
          <w:kern w:val="32"/>
          <w:sz w:val="28"/>
          <w:szCs w:val="28"/>
        </w:rPr>
        <w:t>6.2 Конкурсные заявки подаются</w:t>
      </w:r>
      <w:r w:rsidRPr="00871DCA">
        <w:rPr>
          <w:rFonts w:ascii="Times New Roman" w:eastAsia="Times New Roman" w:hAnsi="Times New Roman"/>
          <w:kern w:val="32"/>
          <w:sz w:val="28"/>
          <w:szCs w:val="28"/>
        </w:rPr>
        <w:t xml:space="preserve"> в печатном виде путем заполнения регистрационной формы и приложения к регистрационной форме (Приложение 1, Приложение 2), подписанных лично участником Конкурса и передачи заявки в Оргкомитет Конкурса, почтой или курьерским отправлением  по адресу: </w:t>
      </w:r>
      <w:smartTag w:uri="urn:schemas-microsoft-com:office:smarttags" w:element="metricconverter">
        <w:smartTagPr>
          <w:attr w:name="ProductID" w:val="241002, г"/>
        </w:smartTagPr>
        <w:r w:rsidRPr="00871DCA">
          <w:rPr>
            <w:rFonts w:ascii="Times New Roman" w:eastAsia="Times New Roman" w:hAnsi="Times New Roman"/>
            <w:bCs/>
            <w:kern w:val="32"/>
            <w:sz w:val="28"/>
            <w:szCs w:val="28"/>
          </w:rPr>
          <w:t>241002, г</w:t>
        </w:r>
      </w:smartTag>
      <w:r w:rsidRPr="00871DCA">
        <w:rPr>
          <w:rFonts w:ascii="Times New Roman" w:eastAsia="Times New Roman" w:hAnsi="Times New Roman"/>
          <w:bCs/>
          <w:kern w:val="32"/>
          <w:sz w:val="28"/>
          <w:szCs w:val="28"/>
        </w:rPr>
        <w:t>. Брянск, пр-т Ленина, д.33</w:t>
      </w:r>
      <w:r w:rsidRPr="00871DCA">
        <w:rPr>
          <w:rFonts w:ascii="Times New Roman" w:eastAsia="Times New Roman" w:hAnsi="Times New Roman"/>
          <w:b/>
          <w:bCs/>
          <w:kern w:val="32"/>
          <w:sz w:val="28"/>
          <w:szCs w:val="28"/>
        </w:rPr>
        <w:t xml:space="preserve"> </w:t>
      </w:r>
      <w:r w:rsidRPr="00871DCA">
        <w:rPr>
          <w:rFonts w:ascii="Times New Roman" w:eastAsia="Times New Roman" w:hAnsi="Times New Roman"/>
          <w:bCs/>
          <w:kern w:val="32"/>
          <w:sz w:val="28"/>
          <w:szCs w:val="28"/>
        </w:rPr>
        <w:t>в Департамент экономического развития Брянской области</w:t>
      </w:r>
      <w:r w:rsidRPr="00871DCA">
        <w:rPr>
          <w:rFonts w:ascii="Times New Roman" w:eastAsia="Times New Roman" w:hAnsi="Times New Roman"/>
          <w:b/>
          <w:bCs/>
          <w:kern w:val="32"/>
          <w:sz w:val="28"/>
          <w:szCs w:val="28"/>
        </w:rPr>
        <w:t xml:space="preserve"> </w:t>
      </w:r>
      <w:r w:rsidRPr="00871DCA">
        <w:rPr>
          <w:rFonts w:ascii="Times New Roman" w:eastAsia="Times New Roman" w:hAnsi="Times New Roman"/>
          <w:bCs/>
          <w:kern w:val="32"/>
          <w:sz w:val="28"/>
          <w:szCs w:val="28"/>
        </w:rPr>
        <w:t>с пометкой «Молодой предприниматель Брянской области»</w:t>
      </w:r>
      <w:r w:rsidRPr="00871DCA">
        <w:rPr>
          <w:rFonts w:ascii="Times New Roman" w:eastAsia="Times New Roman" w:hAnsi="Times New Roman"/>
          <w:kern w:val="32"/>
          <w:sz w:val="28"/>
          <w:szCs w:val="28"/>
        </w:rPr>
        <w:t>, или в электронном виде на</w:t>
      </w:r>
      <w:proofErr w:type="gramEnd"/>
      <w:r w:rsidRPr="00871DCA">
        <w:rPr>
          <w:rFonts w:ascii="Times New Roman" w:eastAsia="Times New Roman" w:hAnsi="Times New Roman"/>
          <w:kern w:val="32"/>
          <w:sz w:val="28"/>
          <w:szCs w:val="28"/>
        </w:rPr>
        <w:t xml:space="preserve"> адрес электронной почты Оргкомитета Конкурса  (</w:t>
      </w:r>
      <w:proofErr w:type="spellStart"/>
      <w:r w:rsidRPr="00871DCA">
        <w:rPr>
          <w:rFonts w:ascii="Times New Roman" w:eastAsia="Times New Roman" w:hAnsi="Times New Roman"/>
          <w:b/>
          <w:kern w:val="32"/>
          <w:sz w:val="28"/>
          <w:szCs w:val="28"/>
          <w:lang w:val="en-US"/>
        </w:rPr>
        <w:t>molpred</w:t>
      </w:r>
      <w:proofErr w:type="spellEnd"/>
      <w:r w:rsidRPr="00871DCA">
        <w:rPr>
          <w:rFonts w:ascii="Times New Roman" w:eastAsia="Times New Roman" w:hAnsi="Times New Roman"/>
          <w:b/>
          <w:kern w:val="32"/>
          <w:sz w:val="28"/>
          <w:szCs w:val="28"/>
        </w:rPr>
        <w:t>-2015@</w:t>
      </w:r>
      <w:r w:rsidRPr="00871DCA">
        <w:rPr>
          <w:rFonts w:ascii="Times New Roman" w:eastAsia="Times New Roman" w:hAnsi="Times New Roman"/>
          <w:b/>
          <w:kern w:val="32"/>
          <w:sz w:val="28"/>
          <w:szCs w:val="28"/>
          <w:lang w:val="en-US"/>
        </w:rPr>
        <w:t>mail</w:t>
      </w:r>
      <w:r w:rsidRPr="00871DCA">
        <w:rPr>
          <w:rFonts w:ascii="Times New Roman" w:eastAsia="Times New Roman" w:hAnsi="Times New Roman"/>
          <w:b/>
          <w:kern w:val="32"/>
          <w:sz w:val="28"/>
          <w:szCs w:val="28"/>
        </w:rPr>
        <w:t>.</w:t>
      </w:r>
      <w:proofErr w:type="spellStart"/>
      <w:r w:rsidRPr="00871DCA">
        <w:rPr>
          <w:rFonts w:ascii="Times New Roman" w:eastAsia="Times New Roman" w:hAnsi="Times New Roman"/>
          <w:b/>
          <w:kern w:val="32"/>
          <w:sz w:val="28"/>
          <w:szCs w:val="28"/>
          <w:lang w:val="en-US"/>
        </w:rPr>
        <w:t>ru</w:t>
      </w:r>
      <w:proofErr w:type="spellEnd"/>
      <w:r w:rsidRPr="00871DCA">
        <w:rPr>
          <w:rFonts w:ascii="Times New Roman" w:eastAsia="Times New Roman" w:hAnsi="Times New Roman"/>
          <w:b/>
          <w:kern w:val="32"/>
          <w:sz w:val="28"/>
          <w:szCs w:val="28"/>
        </w:rPr>
        <w:t>)</w:t>
      </w:r>
      <w:r w:rsidRPr="00871DCA">
        <w:rPr>
          <w:rFonts w:ascii="Times New Roman" w:eastAsia="Times New Roman" w:hAnsi="Times New Roman"/>
          <w:kern w:val="32"/>
          <w:sz w:val="28"/>
          <w:szCs w:val="28"/>
        </w:rPr>
        <w:t xml:space="preserve"> путем сканирования </w:t>
      </w:r>
      <w:proofErr w:type="gramStart"/>
      <w:r w:rsidRPr="00871DCA">
        <w:rPr>
          <w:rFonts w:ascii="Times New Roman" w:eastAsia="Times New Roman" w:hAnsi="Times New Roman"/>
          <w:kern w:val="32"/>
          <w:sz w:val="28"/>
          <w:szCs w:val="28"/>
        </w:rPr>
        <w:t>заполненных</w:t>
      </w:r>
      <w:proofErr w:type="gramEnd"/>
      <w:r w:rsidRPr="00871DCA">
        <w:rPr>
          <w:rFonts w:ascii="Times New Roman" w:eastAsia="Times New Roman" w:hAnsi="Times New Roman"/>
          <w:kern w:val="32"/>
          <w:sz w:val="28"/>
          <w:szCs w:val="28"/>
        </w:rPr>
        <w:t xml:space="preserve"> и лично подписанных участником Конкурса регистрационной формы и приложения к регистрационной форме (Приложение 1, Приложение 2).</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 6.2.1 Организатор вправе затребовать дополнительные документы, подтверждающие сведения, указанные Участником в заявке (Приложение 1) - копии налоговой отчетности, штатное расписание,  сведения о среднесписочной численности и др.</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bCs/>
          <w:sz w:val="28"/>
          <w:szCs w:val="28"/>
        </w:rPr>
        <w:t xml:space="preserve">6.3  Датой подачи конкурсной заявки считается дата отправки оригинала регистрационной формы в адрес Оргкомитета, что подтверждается штампом организации почтовой связи  или службы курьерской  доставки или дата отправки заявки по электронной почте. </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6.4  Конкурсные заявки принимаются с 15 октября до 01 ноября 2015 года (включительно).</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6.5   Рассмотрение заявок и подведение итогов Конкурса проводится до 15 ноября 2015 года.</w:t>
      </w: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t xml:space="preserve">6.5 Регистрационная форма, заполненная не полностью, или не подписанная участником, считается недействительной, а соответствующая конкурсная заявка рассмотрению не подлежит.  </w:t>
      </w: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t xml:space="preserve">Приложение к регистрационной форме представляется в виде файла MS </w:t>
      </w:r>
      <w:proofErr w:type="spellStart"/>
      <w:r w:rsidRPr="00871DCA">
        <w:rPr>
          <w:rFonts w:ascii="Times New Roman" w:eastAsia="Times New Roman" w:hAnsi="Times New Roman"/>
          <w:bCs/>
          <w:sz w:val="28"/>
          <w:szCs w:val="28"/>
        </w:rPr>
        <w:t>Word</w:t>
      </w:r>
      <w:proofErr w:type="spellEnd"/>
      <w:r w:rsidRPr="00871DCA">
        <w:rPr>
          <w:rFonts w:ascii="Times New Roman" w:eastAsia="Times New Roman" w:hAnsi="Times New Roman"/>
          <w:bCs/>
          <w:sz w:val="28"/>
          <w:szCs w:val="28"/>
        </w:rPr>
        <w:t xml:space="preserve"> с расширением </w:t>
      </w:r>
      <w:proofErr w:type="spellStart"/>
      <w:r w:rsidRPr="00871DCA">
        <w:rPr>
          <w:rFonts w:ascii="Times New Roman" w:eastAsia="Times New Roman" w:hAnsi="Times New Roman"/>
          <w:bCs/>
          <w:sz w:val="28"/>
          <w:szCs w:val="28"/>
        </w:rPr>
        <w:t>doc</w:t>
      </w:r>
      <w:proofErr w:type="spellEnd"/>
      <w:r w:rsidRPr="00871DCA">
        <w:rPr>
          <w:rFonts w:ascii="Times New Roman" w:eastAsia="Times New Roman" w:hAnsi="Times New Roman"/>
          <w:bCs/>
          <w:sz w:val="28"/>
          <w:szCs w:val="28"/>
        </w:rPr>
        <w:t>/</w:t>
      </w:r>
      <w:proofErr w:type="spellStart"/>
      <w:r w:rsidRPr="00871DCA">
        <w:rPr>
          <w:rFonts w:ascii="Times New Roman" w:eastAsia="Times New Roman" w:hAnsi="Times New Roman"/>
          <w:bCs/>
          <w:sz w:val="28"/>
          <w:szCs w:val="28"/>
          <w:lang w:val="en-US"/>
        </w:rPr>
        <w:t>docx</w:t>
      </w:r>
      <w:proofErr w:type="spellEnd"/>
      <w:r w:rsidRPr="00871DCA">
        <w:rPr>
          <w:rFonts w:ascii="Times New Roman" w:eastAsia="Times New Roman" w:hAnsi="Times New Roman"/>
          <w:bCs/>
          <w:sz w:val="28"/>
          <w:szCs w:val="28"/>
        </w:rPr>
        <w:t xml:space="preserve"> и размером не более 5 МБ. Файл должен содержать не более шести страниц формата А</w:t>
      </w:r>
      <w:proofErr w:type="gramStart"/>
      <w:r w:rsidRPr="00871DCA">
        <w:rPr>
          <w:rFonts w:ascii="Times New Roman" w:eastAsia="Times New Roman" w:hAnsi="Times New Roman"/>
          <w:bCs/>
          <w:sz w:val="28"/>
          <w:szCs w:val="28"/>
        </w:rPr>
        <w:t>4</w:t>
      </w:r>
      <w:proofErr w:type="gramEnd"/>
      <w:r w:rsidRPr="00871DCA">
        <w:rPr>
          <w:rFonts w:ascii="Times New Roman" w:eastAsia="Times New Roman" w:hAnsi="Times New Roman"/>
          <w:bCs/>
          <w:sz w:val="28"/>
          <w:szCs w:val="28"/>
        </w:rPr>
        <w:t xml:space="preserve"> со следующими минимальными размерами полей: верхнее – </w:t>
      </w:r>
      <w:smartTag w:uri="urn:schemas-microsoft-com:office:smarttags" w:element="metricconverter">
        <w:smartTagPr>
          <w:attr w:name="ProductID" w:val="29 мм"/>
        </w:smartTagPr>
        <w:r w:rsidRPr="00871DCA">
          <w:rPr>
            <w:rFonts w:ascii="Times New Roman" w:eastAsia="Times New Roman" w:hAnsi="Times New Roman"/>
            <w:bCs/>
            <w:sz w:val="28"/>
            <w:szCs w:val="28"/>
          </w:rPr>
          <w:t>29 мм</w:t>
        </w:r>
      </w:smartTag>
      <w:r w:rsidRPr="00871DCA">
        <w:rPr>
          <w:rFonts w:ascii="Times New Roman" w:eastAsia="Times New Roman" w:hAnsi="Times New Roman"/>
          <w:bCs/>
          <w:sz w:val="28"/>
          <w:szCs w:val="28"/>
        </w:rPr>
        <w:t xml:space="preserve">, нижнее – </w:t>
      </w:r>
      <w:smartTag w:uri="urn:schemas-microsoft-com:office:smarttags" w:element="metricconverter">
        <w:smartTagPr>
          <w:attr w:name="ProductID" w:val="20 мм"/>
        </w:smartTagPr>
        <w:r w:rsidRPr="00871DCA">
          <w:rPr>
            <w:rFonts w:ascii="Times New Roman" w:eastAsia="Times New Roman" w:hAnsi="Times New Roman"/>
            <w:bCs/>
            <w:sz w:val="28"/>
            <w:szCs w:val="28"/>
          </w:rPr>
          <w:t>20 мм</w:t>
        </w:r>
      </w:smartTag>
      <w:r w:rsidRPr="00871DCA">
        <w:rPr>
          <w:rFonts w:ascii="Times New Roman" w:eastAsia="Times New Roman" w:hAnsi="Times New Roman"/>
          <w:bCs/>
          <w:sz w:val="28"/>
          <w:szCs w:val="28"/>
        </w:rPr>
        <w:t xml:space="preserve">, левое – </w:t>
      </w:r>
      <w:smartTag w:uri="urn:schemas-microsoft-com:office:smarttags" w:element="metricconverter">
        <w:smartTagPr>
          <w:attr w:name="ProductID" w:val="30 мм"/>
        </w:smartTagPr>
        <w:r w:rsidRPr="00871DCA">
          <w:rPr>
            <w:rFonts w:ascii="Times New Roman" w:eastAsia="Times New Roman" w:hAnsi="Times New Roman"/>
            <w:bCs/>
            <w:sz w:val="28"/>
            <w:szCs w:val="28"/>
          </w:rPr>
          <w:t>30 мм</w:t>
        </w:r>
      </w:smartTag>
      <w:r w:rsidRPr="00871DCA">
        <w:rPr>
          <w:rFonts w:ascii="Times New Roman" w:eastAsia="Times New Roman" w:hAnsi="Times New Roman"/>
          <w:bCs/>
          <w:sz w:val="28"/>
          <w:szCs w:val="28"/>
        </w:rPr>
        <w:t xml:space="preserve">, правое – </w:t>
      </w:r>
      <w:smartTag w:uri="urn:schemas-microsoft-com:office:smarttags" w:element="metricconverter">
        <w:smartTagPr>
          <w:attr w:name="ProductID" w:val="15 мм"/>
        </w:smartTagPr>
        <w:r w:rsidRPr="00871DCA">
          <w:rPr>
            <w:rFonts w:ascii="Times New Roman" w:eastAsia="Times New Roman" w:hAnsi="Times New Roman"/>
            <w:bCs/>
            <w:sz w:val="28"/>
            <w:szCs w:val="28"/>
          </w:rPr>
          <w:t>15 мм</w:t>
        </w:r>
      </w:smartTag>
      <w:r w:rsidRPr="00871DCA">
        <w:rPr>
          <w:rFonts w:ascii="Times New Roman" w:eastAsia="Times New Roman" w:hAnsi="Times New Roman"/>
          <w:bCs/>
          <w:sz w:val="28"/>
          <w:szCs w:val="28"/>
        </w:rPr>
        <w:t>. Каждая страница должна содержать озаглавленный текст в соответствии с Приложением 2 к настоящему Положению. Общий объем текста приложения не может превышать 6 (шести) страниц формата А</w:t>
      </w:r>
      <w:proofErr w:type="gramStart"/>
      <w:r w:rsidRPr="00871DCA">
        <w:rPr>
          <w:rFonts w:ascii="Times New Roman" w:eastAsia="Times New Roman" w:hAnsi="Times New Roman"/>
          <w:bCs/>
          <w:sz w:val="28"/>
          <w:szCs w:val="28"/>
        </w:rPr>
        <w:t>4</w:t>
      </w:r>
      <w:proofErr w:type="gramEnd"/>
      <w:r w:rsidRPr="00871DCA">
        <w:rPr>
          <w:rFonts w:ascii="Times New Roman" w:eastAsia="Times New Roman" w:hAnsi="Times New Roman"/>
          <w:bCs/>
          <w:sz w:val="28"/>
          <w:szCs w:val="28"/>
        </w:rPr>
        <w:t xml:space="preserve"> при размере шрифта не менее 10 (десяти)  пунктов и межстрочном промежутке не менее 1,5 линии. </w:t>
      </w: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lastRenderedPageBreak/>
        <w:t>6.6</w:t>
      </w:r>
      <w:proofErr w:type="gramStart"/>
      <w:r w:rsidRPr="00871DCA">
        <w:rPr>
          <w:rFonts w:ascii="Times New Roman" w:eastAsia="Times New Roman" w:hAnsi="Times New Roman"/>
          <w:bCs/>
          <w:sz w:val="28"/>
          <w:szCs w:val="28"/>
        </w:rPr>
        <w:t xml:space="preserve">  В</w:t>
      </w:r>
      <w:proofErr w:type="gramEnd"/>
      <w:r w:rsidRPr="00871DCA">
        <w:rPr>
          <w:rFonts w:ascii="Times New Roman" w:eastAsia="Times New Roman" w:hAnsi="Times New Roman"/>
          <w:bCs/>
          <w:sz w:val="28"/>
          <w:szCs w:val="28"/>
        </w:rPr>
        <w:t>се материалы, присланные на Конкурс, обратно не возвращаются и не рецензируются.</w:t>
      </w:r>
    </w:p>
    <w:p w:rsidR="00871DCA" w:rsidRPr="00871DCA" w:rsidRDefault="00871DCA" w:rsidP="00871DCA">
      <w:pPr>
        <w:jc w:val="center"/>
        <w:rPr>
          <w:rFonts w:ascii="Times New Roman" w:eastAsia="Times New Roman" w:hAnsi="Times New Roman"/>
          <w:bCs/>
          <w:caps/>
          <w:sz w:val="28"/>
          <w:szCs w:val="28"/>
        </w:rPr>
      </w:pPr>
      <w:bookmarkStart w:id="4" w:name="_Toc322429643"/>
      <w:r w:rsidRPr="00871DCA">
        <w:rPr>
          <w:rFonts w:ascii="Times New Roman" w:eastAsia="Times New Roman" w:hAnsi="Times New Roman"/>
          <w:bCs/>
          <w:caps/>
          <w:sz w:val="28"/>
          <w:szCs w:val="28"/>
        </w:rPr>
        <w:t>7. Жюри Конкурса</w:t>
      </w:r>
      <w:bookmarkEnd w:id="4"/>
    </w:p>
    <w:p w:rsidR="00871DCA" w:rsidRPr="00871DCA" w:rsidRDefault="00871DCA" w:rsidP="00871DCA">
      <w:pPr>
        <w:rPr>
          <w:rFonts w:ascii="Times New Roman" w:eastAsia="Times New Roman" w:hAnsi="Times New Roman"/>
          <w:sz w:val="28"/>
          <w:szCs w:val="28"/>
        </w:rPr>
      </w:pP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sz w:val="28"/>
          <w:szCs w:val="28"/>
        </w:rPr>
        <w:t>7.1 Состав жюри Конкурса утверждается Оргкомитетом</w:t>
      </w:r>
      <w:r w:rsidRPr="00871DCA">
        <w:rPr>
          <w:rFonts w:ascii="Times New Roman" w:eastAsia="Times New Roman" w:hAnsi="Times New Roman"/>
          <w:bCs/>
          <w:sz w:val="28"/>
          <w:szCs w:val="28"/>
        </w:rPr>
        <w:t xml:space="preserve"> Конкурса. </w:t>
      </w: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t>7.2</w:t>
      </w:r>
      <w:proofErr w:type="gramStart"/>
      <w:r w:rsidRPr="00871DCA">
        <w:rPr>
          <w:rFonts w:ascii="Times New Roman" w:eastAsia="Times New Roman" w:hAnsi="Times New Roman"/>
          <w:bCs/>
          <w:sz w:val="28"/>
          <w:szCs w:val="28"/>
        </w:rPr>
        <w:t xml:space="preserve"> В</w:t>
      </w:r>
      <w:proofErr w:type="gramEnd"/>
      <w:r w:rsidRPr="00871DCA">
        <w:rPr>
          <w:rFonts w:ascii="Times New Roman" w:eastAsia="Times New Roman" w:hAnsi="Times New Roman"/>
          <w:bCs/>
          <w:sz w:val="28"/>
          <w:szCs w:val="28"/>
        </w:rPr>
        <w:t xml:space="preserve"> состав жюри Конкурса приглашаются эксперты в области предпринимательства и развития бизнеса, владельцы и первые лица частных компаний, представители органов государственной власти, ответственные за поддержку и развитие предпринимательства в Брянской области, руководители объединений предпринимателей.</w:t>
      </w: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t>7.3 работа Жюри в ходе заседания координируется и направляется Председателем Жюри. Выбор председателя Жюри производится членами Жюри в начале заседания.</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7.4  Члены жюри Конкурса осуществляют свою работу на безвозмездной основе.</w:t>
      </w:r>
    </w:p>
    <w:p w:rsidR="00871DCA" w:rsidRPr="00871DCA" w:rsidRDefault="00871DCA" w:rsidP="00871DCA">
      <w:pPr>
        <w:ind w:left="709"/>
        <w:jc w:val="both"/>
        <w:rPr>
          <w:rFonts w:ascii="Times New Roman" w:eastAsia="Times New Roman" w:hAnsi="Times New Roman"/>
          <w:bCs/>
          <w:sz w:val="28"/>
          <w:szCs w:val="28"/>
        </w:rPr>
      </w:pPr>
      <w:r w:rsidRPr="00871DCA">
        <w:rPr>
          <w:rFonts w:ascii="Times New Roman" w:eastAsia="Times New Roman" w:hAnsi="Times New Roman"/>
          <w:sz w:val="28"/>
          <w:szCs w:val="28"/>
        </w:rPr>
        <w:t>7.5 Функции</w:t>
      </w:r>
      <w:r w:rsidRPr="00871DCA">
        <w:rPr>
          <w:rFonts w:ascii="Times New Roman" w:eastAsia="Times New Roman" w:hAnsi="Times New Roman"/>
          <w:bCs/>
          <w:sz w:val="28"/>
          <w:szCs w:val="28"/>
        </w:rPr>
        <w:t xml:space="preserve"> жюри Конкурса включают в себя:</w:t>
      </w:r>
    </w:p>
    <w:p w:rsidR="00871DCA" w:rsidRPr="00871DCA" w:rsidRDefault="00871DCA" w:rsidP="00871DCA">
      <w:pPr>
        <w:ind w:left="709" w:hanging="142"/>
        <w:jc w:val="both"/>
        <w:rPr>
          <w:rFonts w:ascii="Times New Roman" w:eastAsia="Times New Roman" w:hAnsi="Times New Roman"/>
          <w:sz w:val="28"/>
          <w:szCs w:val="28"/>
        </w:rPr>
      </w:pPr>
      <w:r w:rsidRPr="00871DCA">
        <w:rPr>
          <w:rFonts w:ascii="Times New Roman" w:eastAsia="Times New Roman" w:hAnsi="Times New Roman"/>
          <w:sz w:val="28"/>
          <w:szCs w:val="28"/>
        </w:rPr>
        <w:t>- анализ и оценку конкурсных материалов участников Конкурса;</w:t>
      </w:r>
    </w:p>
    <w:p w:rsidR="00871DCA" w:rsidRPr="00871DCA" w:rsidRDefault="00871DCA" w:rsidP="00871DCA">
      <w:pPr>
        <w:ind w:left="709" w:hanging="142"/>
        <w:jc w:val="both"/>
        <w:rPr>
          <w:rFonts w:ascii="Times New Roman" w:eastAsia="Times New Roman" w:hAnsi="Times New Roman"/>
          <w:sz w:val="28"/>
          <w:szCs w:val="28"/>
        </w:rPr>
      </w:pPr>
      <w:r w:rsidRPr="00871DCA">
        <w:rPr>
          <w:rFonts w:ascii="Times New Roman" w:eastAsia="Times New Roman" w:hAnsi="Times New Roman"/>
          <w:sz w:val="28"/>
          <w:szCs w:val="28"/>
        </w:rPr>
        <w:t>- определение списка участников Конкурса по номинациям;</w:t>
      </w:r>
    </w:p>
    <w:p w:rsidR="00871DCA" w:rsidRPr="00871DCA" w:rsidRDefault="00871DCA" w:rsidP="00871DCA">
      <w:pPr>
        <w:ind w:left="709" w:hanging="142"/>
        <w:jc w:val="both"/>
        <w:rPr>
          <w:rFonts w:ascii="Times New Roman" w:eastAsia="Times New Roman" w:hAnsi="Times New Roman"/>
          <w:sz w:val="28"/>
          <w:szCs w:val="28"/>
        </w:rPr>
      </w:pPr>
      <w:r w:rsidRPr="00871DCA">
        <w:rPr>
          <w:rFonts w:ascii="Times New Roman" w:eastAsia="Times New Roman" w:hAnsi="Times New Roman"/>
          <w:sz w:val="28"/>
          <w:szCs w:val="28"/>
        </w:rPr>
        <w:t>- определение победителей Конкурса в утвержденных номинациях.</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Решения, принятые членами жюри считаются правомочными, если за них проголосовало не менее 2/3 от общего состава членов жюри.</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7.6</w:t>
      </w:r>
      <w:proofErr w:type="gramStart"/>
      <w:r w:rsidRPr="00871DCA">
        <w:rPr>
          <w:rFonts w:ascii="Times New Roman" w:eastAsia="Times New Roman" w:hAnsi="Times New Roman"/>
          <w:sz w:val="28"/>
          <w:szCs w:val="28"/>
        </w:rPr>
        <w:t xml:space="preserve"> В</w:t>
      </w:r>
      <w:proofErr w:type="gramEnd"/>
      <w:r w:rsidRPr="00871DCA">
        <w:rPr>
          <w:rFonts w:ascii="Times New Roman" w:eastAsia="Times New Roman" w:hAnsi="Times New Roman"/>
          <w:sz w:val="28"/>
          <w:szCs w:val="28"/>
        </w:rPr>
        <w:t>се решения жюри принимает путем открытого голосования.</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7.7</w:t>
      </w:r>
      <w:proofErr w:type="gramStart"/>
      <w:r w:rsidRPr="00871DCA">
        <w:rPr>
          <w:rFonts w:ascii="Times New Roman" w:eastAsia="Times New Roman" w:hAnsi="Times New Roman"/>
          <w:sz w:val="28"/>
          <w:szCs w:val="28"/>
        </w:rPr>
        <w:t xml:space="preserve"> В</w:t>
      </w:r>
      <w:proofErr w:type="gramEnd"/>
      <w:r w:rsidRPr="00871DCA">
        <w:rPr>
          <w:rFonts w:ascii="Times New Roman" w:eastAsia="Times New Roman" w:hAnsi="Times New Roman"/>
          <w:sz w:val="28"/>
          <w:szCs w:val="28"/>
        </w:rPr>
        <w:t>се присутствующие на заседаниях члены жюри имеют равные права при голосовании. Ни один из членов жюри не имеет права решающего голоса.</w:t>
      </w:r>
    </w:p>
    <w:p w:rsidR="00871DCA" w:rsidRPr="00871DCA" w:rsidRDefault="00871DCA" w:rsidP="00871DCA">
      <w:pPr>
        <w:ind w:firstLine="709"/>
        <w:rPr>
          <w:rFonts w:ascii="Times New Roman" w:eastAsia="Times New Roman" w:hAnsi="Times New Roman"/>
          <w:sz w:val="28"/>
          <w:szCs w:val="28"/>
        </w:rPr>
      </w:pPr>
      <w:r w:rsidRPr="00871DCA">
        <w:rPr>
          <w:rFonts w:ascii="Times New Roman" w:eastAsia="Times New Roman" w:hAnsi="Times New Roman"/>
          <w:sz w:val="28"/>
          <w:szCs w:val="28"/>
        </w:rPr>
        <w:t>7.8</w:t>
      </w:r>
      <w:r w:rsidRPr="00871DCA">
        <w:rPr>
          <w:rFonts w:ascii="Times New Roman" w:eastAsia="Times New Roman" w:hAnsi="Times New Roman"/>
          <w:b/>
          <w:bCs/>
          <w:sz w:val="28"/>
          <w:szCs w:val="28"/>
        </w:rPr>
        <w:t xml:space="preserve"> </w:t>
      </w:r>
      <w:r w:rsidRPr="00871DCA">
        <w:rPr>
          <w:rFonts w:ascii="Times New Roman" w:eastAsia="Times New Roman" w:hAnsi="Times New Roman"/>
          <w:sz w:val="28"/>
          <w:szCs w:val="28"/>
        </w:rPr>
        <w:t>Заседание Жюри считается правомочным, если на нем присутствует не менее 50% членов Жюри.</w:t>
      </w:r>
    </w:p>
    <w:p w:rsidR="00871DCA" w:rsidRPr="00871DCA" w:rsidRDefault="00871DCA" w:rsidP="00871DCA">
      <w:pPr>
        <w:jc w:val="center"/>
        <w:rPr>
          <w:rFonts w:ascii="Times New Roman" w:eastAsia="Times New Roman" w:hAnsi="Times New Roman"/>
          <w:bCs/>
          <w:caps/>
          <w:sz w:val="28"/>
          <w:szCs w:val="28"/>
        </w:rPr>
      </w:pPr>
      <w:bookmarkStart w:id="5" w:name="_Toc322429644"/>
    </w:p>
    <w:p w:rsidR="00871DCA" w:rsidRPr="00871DCA" w:rsidRDefault="00871DCA" w:rsidP="00871DCA">
      <w:pPr>
        <w:jc w:val="center"/>
        <w:rPr>
          <w:rFonts w:ascii="Times New Roman" w:eastAsia="Times New Roman" w:hAnsi="Times New Roman"/>
          <w:bCs/>
          <w:caps/>
          <w:sz w:val="28"/>
          <w:szCs w:val="28"/>
        </w:rPr>
      </w:pPr>
      <w:r w:rsidRPr="00871DCA">
        <w:rPr>
          <w:rFonts w:ascii="Times New Roman" w:eastAsia="Times New Roman" w:hAnsi="Times New Roman"/>
          <w:bCs/>
          <w:caps/>
          <w:sz w:val="28"/>
          <w:szCs w:val="28"/>
        </w:rPr>
        <w:t>8. Критерии и порядок оценки участников Конкурса</w:t>
      </w:r>
      <w:bookmarkEnd w:id="5"/>
    </w:p>
    <w:p w:rsidR="00871DCA" w:rsidRPr="00871DCA" w:rsidRDefault="00871DCA" w:rsidP="00871DCA">
      <w:pPr>
        <w:rPr>
          <w:rFonts w:ascii="Times New Roman" w:eastAsia="Times New Roman" w:hAnsi="Times New Roman"/>
          <w:sz w:val="14"/>
          <w:szCs w:val="14"/>
        </w:rPr>
      </w:pPr>
    </w:p>
    <w:p w:rsidR="00871DCA" w:rsidRPr="00871DCA" w:rsidRDefault="00871DCA" w:rsidP="00871DCA">
      <w:pPr>
        <w:widowControl w:val="0"/>
        <w:numPr>
          <w:ilvl w:val="1"/>
          <w:numId w:val="3"/>
        </w:numPr>
        <w:shd w:val="clear" w:color="auto" w:fill="FFFFFF"/>
        <w:tabs>
          <w:tab w:val="left" w:pos="1200"/>
        </w:tabs>
        <w:autoSpaceDE w:val="0"/>
        <w:autoSpaceDN w:val="0"/>
        <w:adjustRightInd w:val="0"/>
        <w:spacing w:line="307" w:lineRule="exact"/>
        <w:ind w:right="19" w:firstLine="334"/>
        <w:jc w:val="both"/>
        <w:rPr>
          <w:rFonts w:ascii="Times New Roman" w:eastAsia="Times New Roman" w:hAnsi="Times New Roman"/>
          <w:spacing w:val="-10"/>
          <w:sz w:val="28"/>
          <w:szCs w:val="28"/>
        </w:rPr>
      </w:pPr>
      <w:r w:rsidRPr="00871DCA">
        <w:rPr>
          <w:rFonts w:ascii="Times New Roman" w:eastAsia="Times New Roman" w:hAnsi="Times New Roman"/>
          <w:sz w:val="28"/>
          <w:szCs w:val="28"/>
        </w:rPr>
        <w:t xml:space="preserve">Общие критерии для оценки участников Конкурса всех этапов </w:t>
      </w:r>
      <w:proofErr w:type="gramStart"/>
      <w:r w:rsidRPr="00871DCA">
        <w:rPr>
          <w:rFonts w:ascii="Times New Roman" w:eastAsia="Times New Roman" w:hAnsi="Times New Roman"/>
          <w:spacing w:val="-1"/>
          <w:sz w:val="28"/>
          <w:szCs w:val="28"/>
        </w:rPr>
        <w:t>во</w:t>
      </w:r>
      <w:proofErr w:type="gramEnd"/>
      <w:r w:rsidRPr="00871DCA">
        <w:rPr>
          <w:rFonts w:ascii="Times New Roman" w:eastAsia="Times New Roman" w:hAnsi="Times New Roman"/>
          <w:spacing w:val="-1"/>
          <w:sz w:val="28"/>
          <w:szCs w:val="28"/>
        </w:rPr>
        <w:t xml:space="preserve"> </w:t>
      </w:r>
    </w:p>
    <w:p w:rsidR="00871DCA" w:rsidRPr="00871DCA" w:rsidRDefault="00871DCA" w:rsidP="00871DCA">
      <w:pPr>
        <w:widowControl w:val="0"/>
        <w:shd w:val="clear" w:color="auto" w:fill="FFFFFF"/>
        <w:tabs>
          <w:tab w:val="left" w:pos="1200"/>
        </w:tabs>
        <w:autoSpaceDE w:val="0"/>
        <w:autoSpaceDN w:val="0"/>
        <w:adjustRightInd w:val="0"/>
        <w:spacing w:line="307" w:lineRule="exact"/>
        <w:ind w:right="19"/>
        <w:jc w:val="both"/>
        <w:rPr>
          <w:rFonts w:ascii="Times New Roman" w:eastAsia="Times New Roman" w:hAnsi="Times New Roman"/>
          <w:spacing w:val="-10"/>
          <w:sz w:val="28"/>
          <w:szCs w:val="28"/>
        </w:rPr>
      </w:pPr>
      <w:r w:rsidRPr="00871DCA">
        <w:rPr>
          <w:rFonts w:ascii="Times New Roman" w:eastAsia="Times New Roman" w:hAnsi="Times New Roman"/>
          <w:spacing w:val="-1"/>
          <w:sz w:val="28"/>
          <w:szCs w:val="28"/>
        </w:rPr>
        <w:t xml:space="preserve">всех номинациях (за исключением номинации «Вклад в развитие </w:t>
      </w:r>
      <w:r w:rsidRPr="00871DCA">
        <w:rPr>
          <w:rFonts w:ascii="Times New Roman" w:eastAsia="Times New Roman" w:hAnsi="Times New Roman"/>
          <w:sz w:val="28"/>
          <w:szCs w:val="28"/>
        </w:rPr>
        <w:t>молодежного предпринимательства»):</w:t>
      </w:r>
    </w:p>
    <w:p w:rsidR="00871DCA" w:rsidRPr="00871DCA" w:rsidRDefault="00871DCA" w:rsidP="00871DCA">
      <w:pPr>
        <w:shd w:val="clear" w:color="auto" w:fill="FFFFFF"/>
        <w:tabs>
          <w:tab w:val="left" w:pos="1579"/>
        </w:tabs>
        <w:spacing w:line="307" w:lineRule="exact"/>
        <w:ind w:right="19" w:firstLine="982"/>
        <w:jc w:val="both"/>
        <w:rPr>
          <w:rFonts w:ascii="Times New Roman" w:eastAsia="Times New Roman" w:hAnsi="Times New Roman"/>
          <w:spacing w:val="-5"/>
          <w:sz w:val="28"/>
          <w:szCs w:val="28"/>
        </w:rPr>
      </w:pPr>
      <w:proofErr w:type="gramStart"/>
      <w:r w:rsidRPr="00871DCA">
        <w:rPr>
          <w:rFonts w:ascii="Times New Roman" w:eastAsia="Times New Roman" w:hAnsi="Times New Roman"/>
          <w:spacing w:val="-5"/>
          <w:sz w:val="28"/>
          <w:szCs w:val="28"/>
        </w:rPr>
        <w:t xml:space="preserve">- предпринимательская   инициатива  –  способность   создать </w:t>
      </w:r>
      <w:r w:rsidRPr="00871DCA">
        <w:rPr>
          <w:rFonts w:ascii="Times New Roman" w:eastAsia="Times New Roman" w:hAnsi="Times New Roman"/>
          <w:spacing w:val="-1"/>
          <w:sz w:val="28"/>
          <w:szCs w:val="28"/>
        </w:rPr>
        <w:t xml:space="preserve">плодотворную бизнес-идею, развить ее и воплотить в жизнь, способность </w:t>
      </w:r>
      <w:r w:rsidRPr="00871DCA">
        <w:rPr>
          <w:rFonts w:ascii="Times New Roman" w:eastAsia="Times New Roman" w:hAnsi="Times New Roman"/>
          <w:spacing w:val="-5"/>
          <w:sz w:val="28"/>
          <w:szCs w:val="28"/>
        </w:rPr>
        <w:t xml:space="preserve">не только следовать за рынком, но и предвидеть тенденции его изменения, умение ставить тактические и стратегические цели и добиваться их, умение </w:t>
      </w:r>
      <w:r w:rsidRPr="00871DCA">
        <w:rPr>
          <w:rFonts w:ascii="Times New Roman" w:eastAsia="Times New Roman" w:hAnsi="Times New Roman"/>
          <w:sz w:val="28"/>
          <w:szCs w:val="28"/>
        </w:rPr>
        <w:t xml:space="preserve">преодолевать трудности, управлять рисками, принимать верные решения </w:t>
      </w:r>
      <w:r w:rsidRPr="00871DCA">
        <w:rPr>
          <w:rFonts w:ascii="Times New Roman" w:eastAsia="Times New Roman" w:hAnsi="Times New Roman"/>
          <w:spacing w:val="-5"/>
          <w:sz w:val="28"/>
          <w:szCs w:val="28"/>
        </w:rPr>
        <w:t xml:space="preserve">в условиях неопределенности, способность развивать кругозор и склонность  </w:t>
      </w:r>
      <w:r w:rsidRPr="00871DCA">
        <w:rPr>
          <w:rFonts w:ascii="Times New Roman" w:eastAsia="Times New Roman" w:hAnsi="Times New Roman"/>
          <w:spacing w:val="-4"/>
          <w:sz w:val="28"/>
          <w:szCs w:val="28"/>
        </w:rPr>
        <w:t>к саморазвитию, что способствует признанию и уважению со стороны</w:t>
      </w:r>
      <w:r w:rsidRPr="00871DCA">
        <w:rPr>
          <w:rFonts w:ascii="Times New Roman" w:eastAsia="Times New Roman" w:hAnsi="Times New Roman"/>
          <w:spacing w:val="-4"/>
          <w:sz w:val="28"/>
          <w:szCs w:val="28"/>
        </w:rPr>
        <w:br/>
      </w:r>
      <w:r w:rsidRPr="00871DCA">
        <w:rPr>
          <w:rFonts w:ascii="Times New Roman" w:eastAsia="Times New Roman" w:hAnsi="Times New Roman"/>
          <w:sz w:val="28"/>
          <w:szCs w:val="28"/>
        </w:rPr>
        <w:t>сотрудников и</w:t>
      </w:r>
      <w:proofErr w:type="gramEnd"/>
      <w:r w:rsidRPr="00871DCA">
        <w:rPr>
          <w:rFonts w:ascii="Times New Roman" w:eastAsia="Times New Roman" w:hAnsi="Times New Roman"/>
          <w:sz w:val="28"/>
          <w:szCs w:val="28"/>
        </w:rPr>
        <w:t xml:space="preserve"> конкурентов;</w:t>
      </w:r>
    </w:p>
    <w:p w:rsidR="00871DCA" w:rsidRPr="00871DCA" w:rsidRDefault="00871DCA" w:rsidP="00871DCA">
      <w:pPr>
        <w:shd w:val="clear" w:color="auto" w:fill="FFFFFF"/>
        <w:tabs>
          <w:tab w:val="left" w:pos="0"/>
        </w:tabs>
        <w:spacing w:line="307" w:lineRule="exact"/>
        <w:ind w:right="29" w:firstLine="982"/>
        <w:jc w:val="both"/>
        <w:rPr>
          <w:rFonts w:ascii="Times New Roman" w:eastAsia="Times New Roman" w:hAnsi="Times New Roman"/>
          <w:sz w:val="24"/>
          <w:szCs w:val="24"/>
        </w:rPr>
      </w:pPr>
      <w:r w:rsidRPr="00871DCA">
        <w:rPr>
          <w:rFonts w:ascii="Times New Roman" w:eastAsia="Times New Roman" w:hAnsi="Times New Roman"/>
          <w:spacing w:val="-4"/>
          <w:sz w:val="28"/>
          <w:szCs w:val="28"/>
        </w:rPr>
        <w:t>- управленческие способности - способность создать сплоченную</w:t>
      </w:r>
      <w:r w:rsidRPr="00871DCA">
        <w:rPr>
          <w:rFonts w:ascii="Times New Roman" w:eastAsia="Times New Roman" w:hAnsi="Times New Roman"/>
          <w:sz w:val="24"/>
          <w:szCs w:val="24"/>
        </w:rPr>
        <w:t xml:space="preserve"> </w:t>
      </w:r>
      <w:r w:rsidRPr="00871DCA">
        <w:rPr>
          <w:rFonts w:ascii="Times New Roman" w:eastAsia="Times New Roman" w:hAnsi="Times New Roman"/>
          <w:spacing w:val="-1"/>
          <w:sz w:val="28"/>
          <w:szCs w:val="28"/>
        </w:rPr>
        <w:t xml:space="preserve">и эффективную команду, способность увлечь сотрудников своими идеями </w:t>
      </w:r>
      <w:r w:rsidRPr="00871DCA">
        <w:rPr>
          <w:rFonts w:ascii="Times New Roman" w:eastAsia="Times New Roman" w:hAnsi="Times New Roman"/>
          <w:sz w:val="28"/>
          <w:szCs w:val="28"/>
        </w:rPr>
        <w:t>и раскрыть их потенциал;</w:t>
      </w:r>
    </w:p>
    <w:p w:rsidR="00871DCA" w:rsidRPr="00871DCA" w:rsidRDefault="00871DCA" w:rsidP="00871DCA">
      <w:pPr>
        <w:widowControl w:val="0"/>
        <w:shd w:val="clear" w:color="auto" w:fill="FFFFFF"/>
        <w:tabs>
          <w:tab w:val="left" w:pos="0"/>
          <w:tab w:val="left" w:pos="1406"/>
        </w:tabs>
        <w:autoSpaceDE w:val="0"/>
        <w:autoSpaceDN w:val="0"/>
        <w:adjustRightInd w:val="0"/>
        <w:spacing w:line="307" w:lineRule="exact"/>
        <w:ind w:right="34" w:firstLine="982"/>
        <w:jc w:val="both"/>
        <w:rPr>
          <w:rFonts w:ascii="Times New Roman" w:eastAsia="Times New Roman" w:hAnsi="Times New Roman"/>
          <w:spacing w:val="-9"/>
          <w:sz w:val="28"/>
          <w:szCs w:val="28"/>
        </w:rPr>
      </w:pPr>
      <w:r w:rsidRPr="00871DCA">
        <w:rPr>
          <w:rFonts w:ascii="Times New Roman" w:eastAsia="Times New Roman" w:hAnsi="Times New Roman"/>
          <w:sz w:val="28"/>
          <w:szCs w:val="28"/>
        </w:rPr>
        <w:t xml:space="preserve">- инновационный   подход  –  ориентация  на  творчество  и новаторство в разработке и внедрении новых товаров и услуг, стимулирование </w:t>
      </w:r>
      <w:r w:rsidRPr="00871DCA">
        <w:rPr>
          <w:rFonts w:ascii="Times New Roman" w:eastAsia="Times New Roman" w:hAnsi="Times New Roman"/>
          <w:sz w:val="28"/>
          <w:szCs w:val="28"/>
        </w:rPr>
        <w:lastRenderedPageBreak/>
        <w:t>культуры инноваций в компании;</w:t>
      </w:r>
    </w:p>
    <w:p w:rsidR="00871DCA" w:rsidRPr="00871DCA" w:rsidRDefault="00871DCA" w:rsidP="00871DCA">
      <w:pPr>
        <w:widowControl w:val="0"/>
        <w:shd w:val="clear" w:color="auto" w:fill="FFFFFF"/>
        <w:tabs>
          <w:tab w:val="left" w:pos="0"/>
          <w:tab w:val="left" w:pos="426"/>
        </w:tabs>
        <w:autoSpaceDE w:val="0"/>
        <w:autoSpaceDN w:val="0"/>
        <w:adjustRightInd w:val="0"/>
        <w:spacing w:line="307" w:lineRule="exact"/>
        <w:ind w:right="34" w:firstLine="982"/>
        <w:jc w:val="both"/>
        <w:rPr>
          <w:rFonts w:ascii="Times New Roman" w:eastAsia="Times New Roman" w:hAnsi="Times New Roman"/>
          <w:spacing w:val="-11"/>
          <w:sz w:val="28"/>
          <w:szCs w:val="28"/>
        </w:rPr>
      </w:pPr>
      <w:r w:rsidRPr="00871DCA">
        <w:rPr>
          <w:rFonts w:ascii="Times New Roman" w:eastAsia="Times New Roman" w:hAnsi="Times New Roman"/>
          <w:sz w:val="28"/>
          <w:szCs w:val="28"/>
        </w:rPr>
        <w:t xml:space="preserve">- социальная значимость бизнеса - создание новых рабочих </w:t>
      </w:r>
      <w:r w:rsidRPr="00871DCA">
        <w:rPr>
          <w:rFonts w:ascii="Times New Roman" w:eastAsia="Times New Roman" w:hAnsi="Times New Roman"/>
          <w:spacing w:val="-6"/>
          <w:sz w:val="28"/>
          <w:szCs w:val="28"/>
        </w:rPr>
        <w:t xml:space="preserve">мест в регионах; вовлечение молодежи в процесс трудовой деятельности, </w:t>
      </w:r>
      <w:r w:rsidRPr="00871DCA">
        <w:rPr>
          <w:rFonts w:ascii="Times New Roman" w:eastAsia="Times New Roman" w:hAnsi="Times New Roman"/>
          <w:sz w:val="28"/>
          <w:szCs w:val="28"/>
        </w:rPr>
        <w:t>предоставление товаров и услуг первой необходимости или ориентация на социально незащищенные слои населения;</w:t>
      </w:r>
    </w:p>
    <w:p w:rsidR="00871DCA" w:rsidRPr="00871DCA" w:rsidRDefault="00871DCA" w:rsidP="00871DCA">
      <w:pPr>
        <w:widowControl w:val="0"/>
        <w:shd w:val="clear" w:color="auto" w:fill="FFFFFF"/>
        <w:tabs>
          <w:tab w:val="left" w:pos="0"/>
          <w:tab w:val="left" w:pos="1134"/>
        </w:tabs>
        <w:autoSpaceDE w:val="0"/>
        <w:autoSpaceDN w:val="0"/>
        <w:adjustRightInd w:val="0"/>
        <w:spacing w:line="307" w:lineRule="exact"/>
        <w:ind w:right="29" w:firstLine="982"/>
        <w:jc w:val="both"/>
        <w:rPr>
          <w:rFonts w:ascii="Times New Roman" w:eastAsia="Times New Roman" w:hAnsi="Times New Roman"/>
          <w:spacing w:val="-11"/>
          <w:sz w:val="28"/>
          <w:szCs w:val="28"/>
        </w:rPr>
      </w:pPr>
      <w:r w:rsidRPr="00871DCA">
        <w:rPr>
          <w:rFonts w:ascii="Times New Roman" w:eastAsia="Times New Roman" w:hAnsi="Times New Roman"/>
          <w:spacing w:val="-6"/>
          <w:sz w:val="28"/>
          <w:szCs w:val="28"/>
        </w:rPr>
        <w:t xml:space="preserve">- финансовые показатели - позитивная динамика показателей </w:t>
      </w:r>
      <w:r w:rsidRPr="00871DCA">
        <w:rPr>
          <w:rFonts w:ascii="Times New Roman" w:eastAsia="Times New Roman" w:hAnsi="Times New Roman"/>
          <w:sz w:val="28"/>
          <w:szCs w:val="28"/>
        </w:rPr>
        <w:t>рентабельности и роста, свидетельствующая о стабильности развития бизнеса;</w:t>
      </w:r>
    </w:p>
    <w:p w:rsidR="00871DCA" w:rsidRPr="00871DCA" w:rsidRDefault="00871DCA" w:rsidP="00871DCA">
      <w:pPr>
        <w:shd w:val="clear" w:color="auto" w:fill="FFFFFF"/>
        <w:spacing w:line="302" w:lineRule="exact"/>
        <w:ind w:firstLine="982"/>
        <w:jc w:val="both"/>
        <w:rPr>
          <w:rFonts w:ascii="Times New Roman" w:eastAsia="Times New Roman" w:hAnsi="Times New Roman"/>
          <w:spacing w:val="-6"/>
          <w:sz w:val="28"/>
          <w:szCs w:val="28"/>
        </w:rPr>
      </w:pPr>
      <w:r w:rsidRPr="00871DCA">
        <w:rPr>
          <w:rFonts w:ascii="Times New Roman" w:eastAsia="Times New Roman" w:hAnsi="Times New Roman"/>
          <w:spacing w:val="-6"/>
          <w:sz w:val="28"/>
          <w:szCs w:val="28"/>
        </w:rPr>
        <w:t xml:space="preserve">- конкурентоспособность бизнеса, перспективы развития и роста </w:t>
      </w:r>
      <w:r w:rsidRPr="00871DCA">
        <w:rPr>
          <w:rFonts w:ascii="Times New Roman" w:eastAsia="Times New Roman" w:hAnsi="Times New Roman"/>
          <w:sz w:val="28"/>
          <w:szCs w:val="28"/>
        </w:rPr>
        <w:t xml:space="preserve">бизнеса, жизнеспособность </w:t>
      </w:r>
      <w:proofErr w:type="gramStart"/>
      <w:r w:rsidRPr="00871DCA">
        <w:rPr>
          <w:rFonts w:ascii="Times New Roman" w:eastAsia="Times New Roman" w:hAnsi="Times New Roman"/>
          <w:sz w:val="28"/>
          <w:szCs w:val="28"/>
        </w:rPr>
        <w:t>бизнес-идеи</w:t>
      </w:r>
      <w:proofErr w:type="gramEnd"/>
      <w:r w:rsidRPr="00871DCA">
        <w:rPr>
          <w:rFonts w:ascii="Times New Roman" w:eastAsia="Times New Roman" w:hAnsi="Times New Roman"/>
          <w:sz w:val="28"/>
          <w:szCs w:val="28"/>
        </w:rPr>
        <w:t xml:space="preserve">, уникальность торгового </w:t>
      </w:r>
      <w:r w:rsidRPr="00871DCA">
        <w:rPr>
          <w:rFonts w:ascii="Times New Roman" w:eastAsia="Times New Roman" w:hAnsi="Times New Roman"/>
          <w:spacing w:val="-7"/>
          <w:sz w:val="28"/>
          <w:szCs w:val="28"/>
        </w:rPr>
        <w:t xml:space="preserve">предложения, преимущества перед конкурентами качество продукта/услуги, </w:t>
      </w:r>
      <w:r w:rsidRPr="00871DCA">
        <w:rPr>
          <w:rFonts w:ascii="Times New Roman" w:eastAsia="Times New Roman" w:hAnsi="Times New Roman"/>
          <w:sz w:val="28"/>
          <w:szCs w:val="28"/>
        </w:rPr>
        <w:t>Масштабируемость бизнеса, география работы бизнеса.</w:t>
      </w:r>
    </w:p>
    <w:p w:rsidR="00871DCA" w:rsidRPr="00871DCA" w:rsidRDefault="00871DCA" w:rsidP="00871DCA">
      <w:pPr>
        <w:shd w:val="clear" w:color="auto" w:fill="FFFFFF"/>
        <w:spacing w:line="302" w:lineRule="exact"/>
        <w:ind w:left="58" w:right="14" w:firstLine="651"/>
        <w:jc w:val="both"/>
        <w:rPr>
          <w:rFonts w:ascii="Times New Roman" w:eastAsia="Times New Roman" w:hAnsi="Times New Roman"/>
          <w:sz w:val="24"/>
          <w:szCs w:val="24"/>
        </w:rPr>
      </w:pPr>
      <w:r w:rsidRPr="00871DCA">
        <w:rPr>
          <w:rFonts w:ascii="Times New Roman" w:eastAsia="Times New Roman" w:hAnsi="Times New Roman"/>
          <w:sz w:val="28"/>
          <w:szCs w:val="28"/>
        </w:rPr>
        <w:t xml:space="preserve">8.2 Порядок оценки участников Конкурса всех этапов во всех </w:t>
      </w:r>
      <w:r w:rsidRPr="00871DCA">
        <w:rPr>
          <w:rFonts w:ascii="Times New Roman" w:eastAsia="Times New Roman" w:hAnsi="Times New Roman"/>
          <w:spacing w:val="-6"/>
          <w:sz w:val="28"/>
          <w:szCs w:val="28"/>
        </w:rPr>
        <w:t xml:space="preserve">номинациях (за исключением номинации «Вклад в развитие молодежного </w:t>
      </w:r>
      <w:r w:rsidRPr="00871DCA">
        <w:rPr>
          <w:rFonts w:ascii="Times New Roman" w:eastAsia="Times New Roman" w:hAnsi="Times New Roman"/>
          <w:sz w:val="28"/>
          <w:szCs w:val="28"/>
        </w:rPr>
        <w:t>предпринимательства»):</w:t>
      </w:r>
    </w:p>
    <w:p w:rsidR="00871DCA" w:rsidRPr="00871DCA" w:rsidRDefault="00871DCA" w:rsidP="00871DCA">
      <w:pPr>
        <w:shd w:val="clear" w:color="auto" w:fill="FFFFFF"/>
        <w:spacing w:before="5" w:line="302" w:lineRule="exact"/>
        <w:ind w:left="62" w:right="10" w:firstLine="667"/>
        <w:jc w:val="both"/>
        <w:rPr>
          <w:rFonts w:ascii="Times New Roman" w:eastAsia="Times New Roman" w:hAnsi="Times New Roman"/>
          <w:spacing w:val="-7"/>
          <w:sz w:val="28"/>
          <w:szCs w:val="28"/>
        </w:rPr>
      </w:pPr>
      <w:r w:rsidRPr="00871DCA">
        <w:rPr>
          <w:rFonts w:ascii="Times New Roman" w:eastAsia="Times New Roman" w:hAnsi="Times New Roman"/>
          <w:spacing w:val="-8"/>
          <w:sz w:val="28"/>
          <w:szCs w:val="28"/>
        </w:rPr>
        <w:t>8.2.1</w:t>
      </w:r>
      <w:proofErr w:type="gramStart"/>
      <w:r w:rsidRPr="00871DCA">
        <w:rPr>
          <w:rFonts w:ascii="Times New Roman" w:eastAsia="Times New Roman" w:hAnsi="Times New Roman"/>
          <w:spacing w:val="-8"/>
          <w:sz w:val="28"/>
          <w:szCs w:val="28"/>
        </w:rPr>
        <w:t xml:space="preserve"> В</w:t>
      </w:r>
      <w:proofErr w:type="gramEnd"/>
      <w:r w:rsidRPr="00871DCA">
        <w:rPr>
          <w:rFonts w:ascii="Times New Roman" w:eastAsia="Times New Roman" w:hAnsi="Times New Roman"/>
          <w:spacing w:val="-8"/>
          <w:sz w:val="28"/>
          <w:szCs w:val="28"/>
        </w:rPr>
        <w:t xml:space="preserve"> своей работе Жюри руководствуется следующими балльными </w:t>
      </w:r>
      <w:r w:rsidRPr="00871DCA">
        <w:rPr>
          <w:rFonts w:ascii="Times New Roman" w:eastAsia="Times New Roman" w:hAnsi="Times New Roman"/>
          <w:spacing w:val="-7"/>
          <w:sz w:val="28"/>
          <w:szCs w:val="28"/>
        </w:rPr>
        <w:t>оценками соответствия участников Конкурса критериям оценки:</w:t>
      </w:r>
    </w:p>
    <w:p w:rsidR="00871DCA" w:rsidRPr="00871DCA" w:rsidRDefault="00871DCA" w:rsidP="00871DCA">
      <w:pPr>
        <w:shd w:val="clear" w:color="auto" w:fill="FFFFFF"/>
        <w:spacing w:before="5" w:line="302" w:lineRule="exact"/>
        <w:ind w:left="62" w:right="10" w:firstLine="667"/>
        <w:jc w:val="both"/>
        <w:rPr>
          <w:rFonts w:ascii="Times New Roman" w:eastAsia="Times New Roman" w:hAnsi="Times New Roman"/>
          <w:spacing w:val="-7"/>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643"/>
        <w:gridCol w:w="2683"/>
      </w:tblGrid>
      <w:tr w:rsidR="00871DCA" w:rsidRPr="00871DCA" w:rsidTr="001B41C1">
        <w:trPr>
          <w:jc w:val="center"/>
        </w:trPr>
        <w:tc>
          <w:tcPr>
            <w:tcW w:w="541" w:type="dxa"/>
            <w:vAlign w:val="center"/>
          </w:tcPr>
          <w:p w:rsidR="00871DCA" w:rsidRPr="00871DCA" w:rsidRDefault="00871DCA" w:rsidP="00871DCA">
            <w:pPr>
              <w:jc w:val="center"/>
              <w:rPr>
                <w:rFonts w:ascii="Times New Roman" w:eastAsia="Times New Roman" w:hAnsi="Times New Roman"/>
                <w:b/>
                <w:bCs/>
                <w:sz w:val="28"/>
                <w:szCs w:val="28"/>
              </w:rPr>
            </w:pPr>
          </w:p>
        </w:tc>
        <w:tc>
          <w:tcPr>
            <w:tcW w:w="4643" w:type="dxa"/>
            <w:vAlign w:val="center"/>
          </w:tcPr>
          <w:p w:rsidR="00871DCA" w:rsidRPr="00871DCA" w:rsidRDefault="00871DCA" w:rsidP="00871DCA">
            <w:pPr>
              <w:jc w:val="center"/>
              <w:rPr>
                <w:rFonts w:ascii="Times New Roman" w:eastAsia="Times New Roman" w:hAnsi="Times New Roman"/>
                <w:b/>
                <w:bCs/>
                <w:sz w:val="28"/>
                <w:szCs w:val="28"/>
              </w:rPr>
            </w:pPr>
            <w:r w:rsidRPr="00871DCA">
              <w:rPr>
                <w:rFonts w:ascii="Times New Roman" w:eastAsia="Times New Roman" w:hAnsi="Times New Roman"/>
                <w:b/>
                <w:bCs/>
                <w:sz w:val="28"/>
                <w:szCs w:val="28"/>
              </w:rPr>
              <w:t>Критерий</w:t>
            </w:r>
          </w:p>
        </w:tc>
        <w:tc>
          <w:tcPr>
            <w:tcW w:w="2683" w:type="dxa"/>
            <w:vAlign w:val="center"/>
          </w:tcPr>
          <w:p w:rsidR="00871DCA" w:rsidRPr="00871DCA" w:rsidRDefault="00871DCA" w:rsidP="00871DCA">
            <w:pPr>
              <w:jc w:val="center"/>
              <w:rPr>
                <w:rFonts w:ascii="Times New Roman" w:eastAsia="Times New Roman" w:hAnsi="Times New Roman"/>
                <w:b/>
                <w:bCs/>
                <w:sz w:val="28"/>
                <w:szCs w:val="28"/>
              </w:rPr>
            </w:pPr>
            <w:r w:rsidRPr="00871DCA">
              <w:rPr>
                <w:rFonts w:ascii="Times New Roman" w:eastAsia="Times New Roman" w:hAnsi="Times New Roman"/>
                <w:b/>
                <w:bCs/>
                <w:sz w:val="28"/>
                <w:szCs w:val="28"/>
              </w:rPr>
              <w:t>Максимальная оценка</w:t>
            </w:r>
          </w:p>
        </w:tc>
      </w:tr>
      <w:tr w:rsidR="00871DCA" w:rsidRPr="00871DCA" w:rsidTr="001B41C1">
        <w:trPr>
          <w:jc w:val="center"/>
        </w:trPr>
        <w:tc>
          <w:tcPr>
            <w:tcW w:w="541" w:type="dxa"/>
          </w:tcPr>
          <w:p w:rsidR="00871DCA" w:rsidRPr="00871DCA" w:rsidRDefault="00871DCA" w:rsidP="00871DCA">
            <w:pPr>
              <w:rPr>
                <w:rFonts w:ascii="Times New Roman" w:eastAsia="Times New Roman" w:hAnsi="Times New Roman"/>
                <w:bCs/>
                <w:sz w:val="28"/>
                <w:szCs w:val="28"/>
              </w:rPr>
            </w:pPr>
            <w:r w:rsidRPr="00871DCA">
              <w:rPr>
                <w:rFonts w:ascii="Times New Roman" w:eastAsia="Times New Roman" w:hAnsi="Times New Roman"/>
                <w:bCs/>
                <w:sz w:val="28"/>
                <w:szCs w:val="28"/>
              </w:rPr>
              <w:t>1.</w:t>
            </w:r>
          </w:p>
        </w:tc>
        <w:tc>
          <w:tcPr>
            <w:tcW w:w="4643" w:type="dxa"/>
          </w:tcPr>
          <w:p w:rsidR="00871DCA" w:rsidRPr="00871DCA" w:rsidRDefault="00871DCA" w:rsidP="00871DCA">
            <w:pPr>
              <w:rPr>
                <w:rFonts w:ascii="Times New Roman" w:eastAsia="Times New Roman" w:hAnsi="Times New Roman"/>
                <w:bCs/>
                <w:sz w:val="28"/>
                <w:szCs w:val="28"/>
              </w:rPr>
            </w:pPr>
            <w:r w:rsidRPr="00871DCA">
              <w:rPr>
                <w:rFonts w:ascii="Times New Roman" w:eastAsia="Times New Roman" w:hAnsi="Times New Roman"/>
                <w:bCs/>
                <w:sz w:val="28"/>
                <w:szCs w:val="28"/>
              </w:rPr>
              <w:t>Предпринимательская инициатива</w:t>
            </w:r>
          </w:p>
        </w:tc>
        <w:tc>
          <w:tcPr>
            <w:tcW w:w="2683" w:type="dxa"/>
          </w:tcPr>
          <w:p w:rsidR="00871DCA" w:rsidRPr="00871DCA" w:rsidRDefault="00871DCA" w:rsidP="00871DCA">
            <w:pPr>
              <w:jc w:val="center"/>
              <w:rPr>
                <w:rFonts w:ascii="Times New Roman" w:eastAsia="Times New Roman" w:hAnsi="Times New Roman"/>
                <w:bCs/>
                <w:sz w:val="28"/>
                <w:szCs w:val="28"/>
              </w:rPr>
            </w:pPr>
            <w:r w:rsidRPr="00871DCA">
              <w:rPr>
                <w:rFonts w:ascii="Times New Roman" w:eastAsia="Times New Roman" w:hAnsi="Times New Roman"/>
                <w:bCs/>
                <w:sz w:val="28"/>
                <w:szCs w:val="28"/>
              </w:rPr>
              <w:t>20</w:t>
            </w:r>
          </w:p>
        </w:tc>
      </w:tr>
      <w:tr w:rsidR="00871DCA" w:rsidRPr="00871DCA" w:rsidTr="001B41C1">
        <w:trPr>
          <w:trHeight w:val="379"/>
          <w:jc w:val="center"/>
        </w:trPr>
        <w:tc>
          <w:tcPr>
            <w:tcW w:w="541" w:type="dxa"/>
          </w:tcPr>
          <w:p w:rsidR="00871DCA" w:rsidRPr="00871DCA" w:rsidRDefault="00871DCA" w:rsidP="00871DCA">
            <w:pPr>
              <w:rPr>
                <w:rFonts w:ascii="Times New Roman" w:eastAsia="Times New Roman" w:hAnsi="Times New Roman"/>
                <w:bCs/>
                <w:sz w:val="28"/>
                <w:szCs w:val="28"/>
              </w:rPr>
            </w:pPr>
            <w:r w:rsidRPr="00871DCA">
              <w:rPr>
                <w:rFonts w:ascii="Times New Roman" w:eastAsia="Times New Roman" w:hAnsi="Times New Roman"/>
                <w:bCs/>
                <w:sz w:val="28"/>
                <w:szCs w:val="28"/>
              </w:rPr>
              <w:t>2.</w:t>
            </w:r>
          </w:p>
        </w:tc>
        <w:tc>
          <w:tcPr>
            <w:tcW w:w="4643" w:type="dxa"/>
          </w:tcPr>
          <w:p w:rsidR="00871DCA" w:rsidRPr="00871DCA" w:rsidRDefault="00871DCA" w:rsidP="00871DCA">
            <w:pPr>
              <w:rPr>
                <w:rFonts w:ascii="Times New Roman" w:eastAsia="Times New Roman" w:hAnsi="Times New Roman"/>
                <w:bCs/>
                <w:sz w:val="28"/>
                <w:szCs w:val="28"/>
              </w:rPr>
            </w:pPr>
            <w:r w:rsidRPr="00871DCA">
              <w:rPr>
                <w:rFonts w:ascii="Times New Roman" w:eastAsia="Times New Roman" w:hAnsi="Times New Roman"/>
                <w:bCs/>
                <w:sz w:val="28"/>
                <w:szCs w:val="28"/>
              </w:rPr>
              <w:t>Управленческие способности</w:t>
            </w:r>
          </w:p>
        </w:tc>
        <w:tc>
          <w:tcPr>
            <w:tcW w:w="2683" w:type="dxa"/>
          </w:tcPr>
          <w:p w:rsidR="00871DCA" w:rsidRPr="00871DCA" w:rsidRDefault="00871DCA" w:rsidP="00871DCA">
            <w:pPr>
              <w:jc w:val="center"/>
              <w:rPr>
                <w:rFonts w:ascii="Times New Roman" w:eastAsia="Times New Roman" w:hAnsi="Times New Roman"/>
                <w:bCs/>
                <w:sz w:val="28"/>
                <w:szCs w:val="28"/>
              </w:rPr>
            </w:pPr>
            <w:r w:rsidRPr="00871DCA">
              <w:rPr>
                <w:rFonts w:ascii="Times New Roman" w:eastAsia="Times New Roman" w:hAnsi="Times New Roman"/>
                <w:bCs/>
                <w:sz w:val="28"/>
                <w:szCs w:val="28"/>
              </w:rPr>
              <w:t>10</w:t>
            </w:r>
          </w:p>
        </w:tc>
      </w:tr>
      <w:tr w:rsidR="00871DCA" w:rsidRPr="00871DCA" w:rsidTr="001B41C1">
        <w:trPr>
          <w:jc w:val="center"/>
        </w:trPr>
        <w:tc>
          <w:tcPr>
            <w:tcW w:w="541" w:type="dxa"/>
          </w:tcPr>
          <w:p w:rsidR="00871DCA" w:rsidRPr="00871DCA" w:rsidRDefault="00871DCA" w:rsidP="00871DCA">
            <w:pPr>
              <w:rPr>
                <w:rFonts w:ascii="Times New Roman" w:eastAsia="Times New Roman" w:hAnsi="Times New Roman"/>
                <w:bCs/>
                <w:sz w:val="28"/>
                <w:szCs w:val="28"/>
              </w:rPr>
            </w:pPr>
            <w:r w:rsidRPr="00871DCA">
              <w:rPr>
                <w:rFonts w:ascii="Times New Roman" w:eastAsia="Times New Roman" w:hAnsi="Times New Roman"/>
                <w:bCs/>
                <w:sz w:val="28"/>
                <w:szCs w:val="28"/>
              </w:rPr>
              <w:t>3.</w:t>
            </w:r>
          </w:p>
        </w:tc>
        <w:tc>
          <w:tcPr>
            <w:tcW w:w="4643" w:type="dxa"/>
          </w:tcPr>
          <w:p w:rsidR="00871DCA" w:rsidRPr="00871DCA" w:rsidRDefault="00871DCA" w:rsidP="00871DCA">
            <w:pPr>
              <w:rPr>
                <w:rFonts w:ascii="Times New Roman" w:eastAsia="Times New Roman" w:hAnsi="Times New Roman"/>
                <w:bCs/>
                <w:sz w:val="28"/>
                <w:szCs w:val="28"/>
              </w:rPr>
            </w:pPr>
            <w:r w:rsidRPr="00871DCA">
              <w:rPr>
                <w:rFonts w:ascii="Times New Roman" w:eastAsia="Times New Roman" w:hAnsi="Times New Roman"/>
                <w:bCs/>
                <w:sz w:val="28"/>
                <w:szCs w:val="28"/>
              </w:rPr>
              <w:t>Инновационный подход</w:t>
            </w:r>
          </w:p>
        </w:tc>
        <w:tc>
          <w:tcPr>
            <w:tcW w:w="2683" w:type="dxa"/>
          </w:tcPr>
          <w:p w:rsidR="00871DCA" w:rsidRPr="00871DCA" w:rsidRDefault="00871DCA" w:rsidP="00871DCA">
            <w:pPr>
              <w:jc w:val="center"/>
              <w:rPr>
                <w:rFonts w:ascii="Times New Roman" w:eastAsia="Times New Roman" w:hAnsi="Times New Roman"/>
                <w:bCs/>
                <w:sz w:val="28"/>
                <w:szCs w:val="28"/>
              </w:rPr>
            </w:pPr>
            <w:r w:rsidRPr="00871DCA">
              <w:rPr>
                <w:rFonts w:ascii="Times New Roman" w:eastAsia="Times New Roman" w:hAnsi="Times New Roman"/>
                <w:bCs/>
                <w:sz w:val="28"/>
                <w:szCs w:val="28"/>
              </w:rPr>
              <w:t>20</w:t>
            </w:r>
          </w:p>
        </w:tc>
      </w:tr>
      <w:tr w:rsidR="00871DCA" w:rsidRPr="00871DCA" w:rsidTr="001B41C1">
        <w:trPr>
          <w:jc w:val="center"/>
        </w:trPr>
        <w:tc>
          <w:tcPr>
            <w:tcW w:w="541" w:type="dxa"/>
          </w:tcPr>
          <w:p w:rsidR="00871DCA" w:rsidRPr="00871DCA" w:rsidRDefault="00871DCA" w:rsidP="00871DCA">
            <w:pPr>
              <w:rPr>
                <w:rFonts w:ascii="Times New Roman" w:eastAsia="Times New Roman" w:hAnsi="Times New Roman"/>
                <w:bCs/>
                <w:sz w:val="28"/>
                <w:szCs w:val="28"/>
              </w:rPr>
            </w:pPr>
            <w:r w:rsidRPr="00871DCA">
              <w:rPr>
                <w:rFonts w:ascii="Times New Roman" w:eastAsia="Times New Roman" w:hAnsi="Times New Roman"/>
                <w:bCs/>
                <w:sz w:val="28"/>
                <w:szCs w:val="28"/>
              </w:rPr>
              <w:t>4.</w:t>
            </w:r>
          </w:p>
        </w:tc>
        <w:tc>
          <w:tcPr>
            <w:tcW w:w="4643" w:type="dxa"/>
          </w:tcPr>
          <w:p w:rsidR="00871DCA" w:rsidRPr="00871DCA" w:rsidRDefault="00871DCA" w:rsidP="00871DCA">
            <w:pPr>
              <w:rPr>
                <w:rFonts w:ascii="Times New Roman" w:eastAsia="Times New Roman" w:hAnsi="Times New Roman"/>
                <w:bCs/>
                <w:sz w:val="28"/>
                <w:szCs w:val="28"/>
              </w:rPr>
            </w:pPr>
            <w:r w:rsidRPr="00871DCA">
              <w:rPr>
                <w:rFonts w:ascii="Times New Roman" w:eastAsia="Times New Roman" w:hAnsi="Times New Roman"/>
                <w:bCs/>
                <w:sz w:val="28"/>
                <w:szCs w:val="28"/>
              </w:rPr>
              <w:t>Социальная значимость бизнеса</w:t>
            </w:r>
          </w:p>
        </w:tc>
        <w:tc>
          <w:tcPr>
            <w:tcW w:w="2683" w:type="dxa"/>
          </w:tcPr>
          <w:p w:rsidR="00871DCA" w:rsidRPr="00871DCA" w:rsidRDefault="00871DCA" w:rsidP="00871DCA">
            <w:pPr>
              <w:jc w:val="center"/>
              <w:rPr>
                <w:rFonts w:ascii="Times New Roman" w:eastAsia="Times New Roman" w:hAnsi="Times New Roman"/>
                <w:bCs/>
                <w:sz w:val="28"/>
                <w:szCs w:val="28"/>
              </w:rPr>
            </w:pPr>
            <w:r w:rsidRPr="00871DCA">
              <w:rPr>
                <w:rFonts w:ascii="Times New Roman" w:eastAsia="Times New Roman" w:hAnsi="Times New Roman"/>
                <w:bCs/>
                <w:sz w:val="28"/>
                <w:szCs w:val="28"/>
              </w:rPr>
              <w:t>20</w:t>
            </w:r>
          </w:p>
        </w:tc>
      </w:tr>
      <w:tr w:rsidR="00871DCA" w:rsidRPr="00871DCA" w:rsidTr="001B41C1">
        <w:trPr>
          <w:jc w:val="center"/>
        </w:trPr>
        <w:tc>
          <w:tcPr>
            <w:tcW w:w="541" w:type="dxa"/>
          </w:tcPr>
          <w:p w:rsidR="00871DCA" w:rsidRPr="00871DCA" w:rsidRDefault="00871DCA" w:rsidP="00871DCA">
            <w:pPr>
              <w:rPr>
                <w:rFonts w:ascii="Times New Roman" w:eastAsia="Times New Roman" w:hAnsi="Times New Roman"/>
                <w:bCs/>
                <w:sz w:val="28"/>
                <w:szCs w:val="28"/>
              </w:rPr>
            </w:pPr>
            <w:r w:rsidRPr="00871DCA">
              <w:rPr>
                <w:rFonts w:ascii="Times New Roman" w:eastAsia="Times New Roman" w:hAnsi="Times New Roman"/>
                <w:bCs/>
                <w:sz w:val="28"/>
                <w:szCs w:val="28"/>
              </w:rPr>
              <w:t>5.</w:t>
            </w:r>
          </w:p>
        </w:tc>
        <w:tc>
          <w:tcPr>
            <w:tcW w:w="4643" w:type="dxa"/>
          </w:tcPr>
          <w:p w:rsidR="00871DCA" w:rsidRPr="00871DCA" w:rsidRDefault="00871DCA" w:rsidP="00871DCA">
            <w:pPr>
              <w:rPr>
                <w:rFonts w:ascii="Times New Roman" w:eastAsia="Times New Roman" w:hAnsi="Times New Roman"/>
                <w:bCs/>
                <w:sz w:val="28"/>
                <w:szCs w:val="28"/>
              </w:rPr>
            </w:pPr>
            <w:r w:rsidRPr="00871DCA">
              <w:rPr>
                <w:rFonts w:ascii="Times New Roman" w:eastAsia="Times New Roman" w:hAnsi="Times New Roman"/>
                <w:bCs/>
                <w:sz w:val="28"/>
                <w:szCs w:val="28"/>
              </w:rPr>
              <w:t>Финансовые показатели</w:t>
            </w:r>
          </w:p>
        </w:tc>
        <w:tc>
          <w:tcPr>
            <w:tcW w:w="2683" w:type="dxa"/>
          </w:tcPr>
          <w:p w:rsidR="00871DCA" w:rsidRPr="00871DCA" w:rsidRDefault="00871DCA" w:rsidP="00871DCA">
            <w:pPr>
              <w:jc w:val="center"/>
              <w:rPr>
                <w:rFonts w:ascii="Times New Roman" w:eastAsia="Times New Roman" w:hAnsi="Times New Roman"/>
                <w:bCs/>
                <w:sz w:val="28"/>
                <w:szCs w:val="28"/>
              </w:rPr>
            </w:pPr>
            <w:r w:rsidRPr="00871DCA">
              <w:rPr>
                <w:rFonts w:ascii="Times New Roman" w:eastAsia="Times New Roman" w:hAnsi="Times New Roman"/>
                <w:bCs/>
                <w:sz w:val="28"/>
                <w:szCs w:val="28"/>
              </w:rPr>
              <w:t>10</w:t>
            </w:r>
          </w:p>
        </w:tc>
      </w:tr>
      <w:tr w:rsidR="00871DCA" w:rsidRPr="00871DCA" w:rsidTr="001B41C1">
        <w:trPr>
          <w:jc w:val="center"/>
        </w:trPr>
        <w:tc>
          <w:tcPr>
            <w:tcW w:w="541" w:type="dxa"/>
          </w:tcPr>
          <w:p w:rsidR="00871DCA" w:rsidRPr="00871DCA" w:rsidRDefault="00871DCA" w:rsidP="00871DCA">
            <w:pPr>
              <w:rPr>
                <w:rFonts w:ascii="Times New Roman" w:eastAsia="Times New Roman" w:hAnsi="Times New Roman"/>
                <w:bCs/>
                <w:sz w:val="28"/>
                <w:szCs w:val="28"/>
              </w:rPr>
            </w:pPr>
            <w:r w:rsidRPr="00871DCA">
              <w:rPr>
                <w:rFonts w:ascii="Times New Roman" w:eastAsia="Times New Roman" w:hAnsi="Times New Roman"/>
                <w:bCs/>
                <w:sz w:val="28"/>
                <w:szCs w:val="28"/>
              </w:rPr>
              <w:t>6.</w:t>
            </w:r>
          </w:p>
        </w:tc>
        <w:tc>
          <w:tcPr>
            <w:tcW w:w="4643" w:type="dxa"/>
          </w:tcPr>
          <w:p w:rsidR="00871DCA" w:rsidRPr="00871DCA" w:rsidRDefault="00871DCA" w:rsidP="00871DCA">
            <w:pPr>
              <w:rPr>
                <w:rFonts w:ascii="Times New Roman" w:eastAsia="Times New Roman" w:hAnsi="Times New Roman"/>
                <w:bCs/>
                <w:sz w:val="28"/>
                <w:szCs w:val="28"/>
              </w:rPr>
            </w:pPr>
            <w:r w:rsidRPr="00871DCA">
              <w:rPr>
                <w:rFonts w:ascii="Times New Roman" w:eastAsia="Times New Roman" w:hAnsi="Times New Roman"/>
                <w:bCs/>
                <w:sz w:val="28"/>
                <w:szCs w:val="28"/>
              </w:rPr>
              <w:t>Конкурентоспособность, перспективы развития и роста бизнеса</w:t>
            </w:r>
          </w:p>
        </w:tc>
        <w:tc>
          <w:tcPr>
            <w:tcW w:w="2683" w:type="dxa"/>
          </w:tcPr>
          <w:p w:rsidR="00871DCA" w:rsidRPr="00871DCA" w:rsidRDefault="00871DCA" w:rsidP="00871DCA">
            <w:pPr>
              <w:jc w:val="center"/>
              <w:rPr>
                <w:rFonts w:ascii="Times New Roman" w:eastAsia="Times New Roman" w:hAnsi="Times New Roman"/>
                <w:bCs/>
                <w:sz w:val="28"/>
                <w:szCs w:val="28"/>
              </w:rPr>
            </w:pPr>
            <w:r w:rsidRPr="00871DCA">
              <w:rPr>
                <w:rFonts w:ascii="Times New Roman" w:eastAsia="Times New Roman" w:hAnsi="Times New Roman"/>
                <w:bCs/>
                <w:sz w:val="28"/>
                <w:szCs w:val="28"/>
              </w:rPr>
              <w:t>20</w:t>
            </w:r>
          </w:p>
        </w:tc>
      </w:tr>
      <w:tr w:rsidR="00871DCA" w:rsidRPr="00871DCA" w:rsidTr="001B41C1">
        <w:trPr>
          <w:jc w:val="center"/>
        </w:trPr>
        <w:tc>
          <w:tcPr>
            <w:tcW w:w="541" w:type="dxa"/>
          </w:tcPr>
          <w:p w:rsidR="00871DCA" w:rsidRPr="00871DCA" w:rsidRDefault="00871DCA" w:rsidP="00871DCA">
            <w:pPr>
              <w:rPr>
                <w:rFonts w:ascii="Times New Roman" w:eastAsia="Times New Roman" w:hAnsi="Times New Roman"/>
                <w:bCs/>
                <w:sz w:val="28"/>
                <w:szCs w:val="28"/>
              </w:rPr>
            </w:pPr>
          </w:p>
        </w:tc>
        <w:tc>
          <w:tcPr>
            <w:tcW w:w="4643" w:type="dxa"/>
          </w:tcPr>
          <w:p w:rsidR="00871DCA" w:rsidRPr="00871DCA" w:rsidRDefault="00871DCA" w:rsidP="00871DCA">
            <w:pPr>
              <w:rPr>
                <w:rFonts w:ascii="Times New Roman" w:eastAsia="Times New Roman" w:hAnsi="Times New Roman"/>
                <w:b/>
                <w:bCs/>
                <w:sz w:val="28"/>
                <w:szCs w:val="28"/>
              </w:rPr>
            </w:pPr>
            <w:r w:rsidRPr="00871DCA">
              <w:rPr>
                <w:rFonts w:ascii="Times New Roman" w:eastAsia="Times New Roman" w:hAnsi="Times New Roman"/>
                <w:b/>
                <w:bCs/>
                <w:sz w:val="28"/>
                <w:szCs w:val="28"/>
              </w:rPr>
              <w:t>Максимальная итоговая оценка</w:t>
            </w:r>
          </w:p>
        </w:tc>
        <w:tc>
          <w:tcPr>
            <w:tcW w:w="2683" w:type="dxa"/>
          </w:tcPr>
          <w:p w:rsidR="00871DCA" w:rsidRPr="00871DCA" w:rsidRDefault="00871DCA" w:rsidP="00871DCA">
            <w:pPr>
              <w:jc w:val="center"/>
              <w:rPr>
                <w:rFonts w:ascii="Times New Roman" w:eastAsia="Times New Roman" w:hAnsi="Times New Roman"/>
                <w:b/>
                <w:bCs/>
                <w:sz w:val="28"/>
                <w:szCs w:val="28"/>
              </w:rPr>
            </w:pPr>
            <w:r w:rsidRPr="00871DCA">
              <w:rPr>
                <w:rFonts w:ascii="Times New Roman" w:eastAsia="Times New Roman" w:hAnsi="Times New Roman"/>
                <w:b/>
                <w:bCs/>
                <w:sz w:val="28"/>
                <w:szCs w:val="28"/>
              </w:rPr>
              <w:t>100</w:t>
            </w:r>
          </w:p>
        </w:tc>
      </w:tr>
    </w:tbl>
    <w:p w:rsidR="00871DCA" w:rsidRPr="00871DCA" w:rsidRDefault="00871DCA" w:rsidP="00871DCA">
      <w:pPr>
        <w:rPr>
          <w:rFonts w:ascii="Times New Roman" w:eastAsia="Times New Roman" w:hAnsi="Times New Roman"/>
          <w:bCs/>
          <w:sz w:val="28"/>
          <w:szCs w:val="28"/>
        </w:rPr>
      </w:pPr>
    </w:p>
    <w:p w:rsidR="00871DCA" w:rsidRPr="00871DCA" w:rsidRDefault="00871DCA" w:rsidP="00871DCA">
      <w:pPr>
        <w:ind w:firstLine="709"/>
        <w:jc w:val="both"/>
        <w:rPr>
          <w:rFonts w:ascii="Times New Roman" w:eastAsia="Times New Roman" w:hAnsi="Times New Roman"/>
          <w:bCs/>
          <w:sz w:val="24"/>
          <w:szCs w:val="28"/>
        </w:rPr>
      </w:pPr>
      <w:r w:rsidRPr="00871DCA">
        <w:rPr>
          <w:rFonts w:ascii="Times New Roman" w:eastAsia="Times New Roman" w:hAnsi="Times New Roman"/>
          <w:bCs/>
          <w:sz w:val="28"/>
          <w:szCs w:val="28"/>
        </w:rPr>
        <w:t>8.3</w:t>
      </w:r>
      <w:proofErr w:type="gramStart"/>
      <w:r w:rsidRPr="00871DCA">
        <w:rPr>
          <w:rFonts w:ascii="Times New Roman" w:eastAsia="Times New Roman" w:hAnsi="Times New Roman"/>
          <w:bCs/>
          <w:sz w:val="28"/>
          <w:szCs w:val="28"/>
        </w:rPr>
        <w:t xml:space="preserve"> П</w:t>
      </w:r>
      <w:proofErr w:type="gramEnd"/>
      <w:r w:rsidRPr="00871DCA">
        <w:rPr>
          <w:rFonts w:ascii="Times New Roman" w:eastAsia="Times New Roman" w:hAnsi="Times New Roman"/>
          <w:bCs/>
          <w:sz w:val="28"/>
          <w:szCs w:val="28"/>
        </w:rPr>
        <w:t>о итогам оценки заявок участников Конкурса каждый член жюри заполняет ведомость оценки конкурсных заявок (приложение 3).</w:t>
      </w:r>
    </w:p>
    <w:p w:rsidR="00871DCA" w:rsidRPr="00871DCA" w:rsidRDefault="00871DCA" w:rsidP="00871DCA">
      <w:pPr>
        <w:ind w:firstLine="709"/>
        <w:jc w:val="both"/>
        <w:rPr>
          <w:rFonts w:ascii="Times New Roman" w:eastAsia="Times New Roman" w:hAnsi="Times New Roman"/>
          <w:bCs/>
          <w:sz w:val="24"/>
          <w:szCs w:val="28"/>
        </w:rPr>
      </w:pPr>
    </w:p>
    <w:p w:rsidR="00871DCA" w:rsidRPr="00871DCA" w:rsidRDefault="00871DCA" w:rsidP="00871DCA">
      <w:pPr>
        <w:jc w:val="center"/>
        <w:rPr>
          <w:rFonts w:ascii="Times New Roman" w:eastAsia="Times New Roman" w:hAnsi="Times New Roman"/>
          <w:bCs/>
          <w:caps/>
          <w:sz w:val="28"/>
          <w:szCs w:val="28"/>
        </w:rPr>
      </w:pPr>
      <w:bookmarkStart w:id="6" w:name="_Toc322429645"/>
      <w:r w:rsidRPr="00871DCA">
        <w:rPr>
          <w:rFonts w:ascii="Times New Roman" w:eastAsia="Times New Roman" w:hAnsi="Times New Roman"/>
          <w:bCs/>
          <w:caps/>
          <w:sz w:val="28"/>
          <w:szCs w:val="28"/>
        </w:rPr>
        <w:t>9. ПОРЯДОК ПодведениЯ итогов Конкурса</w:t>
      </w:r>
      <w:bookmarkEnd w:id="6"/>
    </w:p>
    <w:p w:rsidR="00871DCA" w:rsidRPr="00871DCA" w:rsidRDefault="00871DCA" w:rsidP="00871DCA">
      <w:pPr>
        <w:rPr>
          <w:rFonts w:ascii="Times New Roman" w:eastAsia="Times New Roman" w:hAnsi="Times New Roman"/>
          <w:sz w:val="28"/>
          <w:szCs w:val="28"/>
        </w:rPr>
      </w:pP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t xml:space="preserve">9.1 Определение победителей Конкурса регионального этапа проводится в  </w:t>
      </w:r>
      <w:r w:rsidRPr="00871DCA">
        <w:rPr>
          <w:rFonts w:ascii="Times New Roman" w:eastAsia="Times New Roman" w:hAnsi="Times New Roman"/>
          <w:sz w:val="28"/>
          <w:szCs w:val="28"/>
        </w:rPr>
        <w:t xml:space="preserve"> форме   открытой защиты </w:t>
      </w:r>
      <w:proofErr w:type="gramStart"/>
      <w:r w:rsidRPr="00871DCA">
        <w:rPr>
          <w:rFonts w:ascii="Times New Roman" w:eastAsia="Times New Roman" w:hAnsi="Times New Roman"/>
          <w:sz w:val="28"/>
          <w:szCs w:val="28"/>
        </w:rPr>
        <w:t>бизнес-проектов</w:t>
      </w:r>
      <w:proofErr w:type="gramEnd"/>
      <w:r w:rsidRPr="00871DCA">
        <w:rPr>
          <w:rFonts w:ascii="Times New Roman" w:eastAsia="Times New Roman" w:hAnsi="Times New Roman"/>
          <w:sz w:val="28"/>
          <w:szCs w:val="28"/>
        </w:rPr>
        <w:t xml:space="preserve"> (действующих бизнесов) участников Конкурса перед членами жюри в форме презентации (продолжительность – не более 5 минут), а также собеседование членов жюри с участниками Конкурса. В рамках проведения данного этапа все участники предварительно разбиваются Оргкомитетом Конкурса на группы по номинациям.</w:t>
      </w:r>
      <w:r w:rsidRPr="00871DCA">
        <w:rPr>
          <w:rFonts w:ascii="Times New Roman" w:eastAsia="Times New Roman" w:hAnsi="Times New Roman"/>
          <w:bCs/>
          <w:sz w:val="28"/>
          <w:szCs w:val="28"/>
        </w:rPr>
        <w:t xml:space="preserve"> </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bCs/>
          <w:sz w:val="28"/>
          <w:szCs w:val="28"/>
        </w:rPr>
        <w:t>9.1.1</w:t>
      </w:r>
      <w:proofErr w:type="gramStart"/>
      <w:r w:rsidRPr="00871DCA">
        <w:rPr>
          <w:rFonts w:ascii="Times New Roman" w:eastAsia="Times New Roman" w:hAnsi="Times New Roman"/>
          <w:bCs/>
          <w:sz w:val="28"/>
          <w:szCs w:val="28"/>
        </w:rPr>
        <w:t xml:space="preserve"> Н</w:t>
      </w:r>
      <w:proofErr w:type="gramEnd"/>
      <w:r w:rsidRPr="00871DCA">
        <w:rPr>
          <w:rFonts w:ascii="Times New Roman" w:eastAsia="Times New Roman" w:hAnsi="Times New Roman"/>
          <w:bCs/>
          <w:sz w:val="28"/>
          <w:szCs w:val="28"/>
        </w:rPr>
        <w:t>е менее чем за 10 (десять) дней до даты определения победителей Конкурса Оргкомитет направляет каждому члену Жюри информационный пакет, содержащий копии заявок финалистов (регистрационные копии и приложения), бланки ведомостей оценки заявок.</w:t>
      </w: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lastRenderedPageBreak/>
        <w:t>9.2</w:t>
      </w:r>
      <w:proofErr w:type="gramStart"/>
      <w:r w:rsidRPr="00871DCA">
        <w:rPr>
          <w:rFonts w:ascii="Times New Roman" w:eastAsia="Times New Roman" w:hAnsi="Times New Roman"/>
          <w:bCs/>
          <w:sz w:val="28"/>
          <w:szCs w:val="28"/>
        </w:rPr>
        <w:t xml:space="preserve"> П</w:t>
      </w:r>
      <w:proofErr w:type="gramEnd"/>
      <w:r w:rsidRPr="00871DCA">
        <w:rPr>
          <w:rFonts w:ascii="Times New Roman" w:eastAsia="Times New Roman" w:hAnsi="Times New Roman"/>
          <w:bCs/>
          <w:sz w:val="28"/>
          <w:szCs w:val="28"/>
        </w:rPr>
        <w:t>омимо членов жюри, в качестве наблюдателей в группах могут принимать участие представители спонсоров/партнеров Конкурса (в количестве не более одного человека от компании на каждую номинацию).</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9.3 Делегирование полномочий отсутствующего на заседании члена жюри каким-либо лицам или другим членам жюри не допускается. Отсутствующий на заседании член Жюри заблаговременно предоставляет в письменной форме свою оценку участников в номинациях, включая ведомость с балльными оценками. Председатель Жюри оглашает мнение отсутствующего члена Жюри в ходе заседания. Мнение отсутствующего члена Жюри учитывается в ходе заседания на правах совещательного голоса.</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9.4</w:t>
      </w:r>
      <w:proofErr w:type="gramStart"/>
      <w:r w:rsidRPr="00871DCA">
        <w:rPr>
          <w:rFonts w:ascii="Times New Roman" w:eastAsia="Times New Roman" w:hAnsi="Times New Roman"/>
          <w:sz w:val="28"/>
          <w:szCs w:val="28"/>
        </w:rPr>
        <w:t xml:space="preserve"> В</w:t>
      </w:r>
      <w:proofErr w:type="gramEnd"/>
      <w:r w:rsidRPr="00871DCA">
        <w:rPr>
          <w:rFonts w:ascii="Times New Roman" w:eastAsia="Times New Roman" w:hAnsi="Times New Roman"/>
          <w:sz w:val="28"/>
          <w:szCs w:val="28"/>
        </w:rPr>
        <w:t xml:space="preserve"> ходе заседания Жюри выполняет расчет среднего балла каждого участника Конкурса. Для этого сумма баллов, выставленных членами Жюри соответствующей заявке, делится на число членов Жюри, рассматривавших эту заявку. До начала расчета средних баллов члены Жюри имеют право корректировать собственные предварительные оценки участников на основании информации, полученной ими в ходе собеседования. </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9.5</w:t>
      </w:r>
      <w:proofErr w:type="gramStart"/>
      <w:r w:rsidRPr="00871DCA">
        <w:rPr>
          <w:rFonts w:ascii="Times New Roman" w:eastAsia="Times New Roman" w:hAnsi="Times New Roman"/>
          <w:sz w:val="28"/>
          <w:szCs w:val="28"/>
        </w:rPr>
        <w:t xml:space="preserve"> В</w:t>
      </w:r>
      <w:proofErr w:type="gramEnd"/>
      <w:r w:rsidRPr="00871DCA">
        <w:rPr>
          <w:rFonts w:ascii="Times New Roman" w:eastAsia="Times New Roman" w:hAnsi="Times New Roman"/>
          <w:sz w:val="28"/>
          <w:szCs w:val="28"/>
        </w:rPr>
        <w:t>се решения Жюри принимается путем открытого голосования. Все присутствующие на заседании члены Жюри имеют равные права при голосовании. Ни один из членов Жюри не имеет права решающего голоса. Председатель Жюри имеет право решающего голоса в случае, когда голоса его членов составляют в равных пропорциях “за” и “против” (50\50).</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9.6  Финалисты и победители в каждой номинации определяются членами Жюри из числа участников, имеющих наибольшие средние баллы. В случае равенства средних баллов нескольких претендентов на звание финалиста или победителя выбор финалистов или победителей проводится путем открытого голосования присутствующих на заседании членов Жюри, при этом все члены Жюри имеют равные права при голосовании.</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9.7 Победители в каждой номинации из числа участников занимают 1-е, 2-е и 3-е место.</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9.8 </w:t>
      </w:r>
      <w:proofErr w:type="gramStart"/>
      <w:r w:rsidRPr="00871DCA">
        <w:rPr>
          <w:rFonts w:ascii="Times New Roman" w:eastAsia="Times New Roman" w:hAnsi="Times New Roman"/>
          <w:sz w:val="28"/>
          <w:szCs w:val="28"/>
        </w:rPr>
        <w:t>Участники</w:t>
      </w:r>
      <w:proofErr w:type="gramEnd"/>
      <w:r w:rsidRPr="00871DCA">
        <w:rPr>
          <w:rFonts w:ascii="Times New Roman" w:eastAsia="Times New Roman" w:hAnsi="Times New Roman"/>
          <w:sz w:val="28"/>
          <w:szCs w:val="28"/>
        </w:rPr>
        <w:t xml:space="preserve"> занявшие 2-е и 3-е место в каждой номинации Конкурса (за исключением номинации “Вклад в развитие молодежного предпринимательства”), становятся победителями Конкурса. Общее количество победителей по 8 номинациям составляет 16.</w:t>
      </w:r>
    </w:p>
    <w:p w:rsidR="00871DCA" w:rsidRPr="00871DCA" w:rsidRDefault="00871DCA" w:rsidP="00871DCA">
      <w:pPr>
        <w:ind w:firstLine="709"/>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9.9 </w:t>
      </w:r>
      <w:proofErr w:type="gramStart"/>
      <w:r w:rsidRPr="00871DCA">
        <w:rPr>
          <w:rFonts w:ascii="Times New Roman" w:eastAsia="Times New Roman" w:hAnsi="Times New Roman"/>
          <w:sz w:val="28"/>
          <w:szCs w:val="28"/>
        </w:rPr>
        <w:t>Участники</w:t>
      </w:r>
      <w:proofErr w:type="gramEnd"/>
      <w:r w:rsidRPr="00871DCA">
        <w:rPr>
          <w:rFonts w:ascii="Times New Roman" w:eastAsia="Times New Roman" w:hAnsi="Times New Roman"/>
          <w:sz w:val="28"/>
          <w:szCs w:val="28"/>
        </w:rPr>
        <w:t xml:space="preserve"> занявшие 1-е место в каждой номинации Конкурса (за исключением номинации “Вклад в развитие молодежного предпринимательства”), становятся участниками финального этапа Всероссийского Конкурса (финалистами).</w:t>
      </w:r>
    </w:p>
    <w:p w:rsidR="00871DCA" w:rsidRPr="00871DCA" w:rsidRDefault="00871DCA" w:rsidP="00871DCA">
      <w:pPr>
        <w:ind w:firstLine="709"/>
        <w:rPr>
          <w:rFonts w:ascii="Times New Roman" w:eastAsia="Times New Roman" w:hAnsi="Times New Roman"/>
          <w:bCs/>
          <w:sz w:val="28"/>
          <w:szCs w:val="28"/>
        </w:rPr>
      </w:pPr>
      <w:r w:rsidRPr="00871DCA">
        <w:rPr>
          <w:rFonts w:ascii="Times New Roman" w:eastAsia="Times New Roman" w:hAnsi="Times New Roman"/>
          <w:bCs/>
          <w:sz w:val="28"/>
          <w:szCs w:val="28"/>
        </w:rPr>
        <w:t>9.10  Победителями в каждой номинации Конкурса становятся участники, имеющие наивысший средний балл. В случае равенства средних баллов нескольких претендентов, выбор победителя производится путем открытого голосования присутствующих на заседании членов жюри, при этом все члены жюри имеют равные права при голосовании.</w:t>
      </w: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t xml:space="preserve">9.11 Результаты работы Жюри оформляются в виде протокола и подписываются всеми присутствующими на заседании членами Жюри. По </w:t>
      </w:r>
      <w:r w:rsidRPr="00871DCA">
        <w:rPr>
          <w:rFonts w:ascii="Times New Roman" w:eastAsia="Times New Roman" w:hAnsi="Times New Roman"/>
          <w:bCs/>
          <w:sz w:val="28"/>
          <w:szCs w:val="28"/>
        </w:rPr>
        <w:lastRenderedPageBreak/>
        <w:t xml:space="preserve">окончании  заседания каждому члену Жюри вручается копия протокола. Оригинал протокола хранится в Оргкомитете. </w:t>
      </w:r>
    </w:p>
    <w:p w:rsidR="00871DCA" w:rsidRPr="00871DCA" w:rsidRDefault="00871DCA" w:rsidP="00871DCA">
      <w:pPr>
        <w:ind w:left="709"/>
        <w:jc w:val="both"/>
        <w:rPr>
          <w:rFonts w:ascii="Times New Roman" w:eastAsia="Times New Roman" w:hAnsi="Times New Roman"/>
          <w:bCs/>
          <w:sz w:val="28"/>
          <w:szCs w:val="28"/>
        </w:rPr>
      </w:pPr>
      <w:r w:rsidRPr="00871DCA">
        <w:rPr>
          <w:rFonts w:ascii="Times New Roman" w:eastAsia="Times New Roman" w:hAnsi="Times New Roman"/>
          <w:bCs/>
          <w:sz w:val="28"/>
          <w:szCs w:val="28"/>
        </w:rPr>
        <w:t>9.12</w:t>
      </w:r>
      <w:proofErr w:type="gramStart"/>
      <w:r w:rsidRPr="00871DCA">
        <w:rPr>
          <w:rFonts w:ascii="Times New Roman" w:eastAsia="Times New Roman" w:hAnsi="Times New Roman"/>
          <w:bCs/>
          <w:sz w:val="28"/>
          <w:szCs w:val="28"/>
        </w:rPr>
        <w:t xml:space="preserve"> В</w:t>
      </w:r>
      <w:proofErr w:type="gramEnd"/>
      <w:r w:rsidRPr="00871DCA">
        <w:rPr>
          <w:rFonts w:ascii="Times New Roman" w:eastAsia="Times New Roman" w:hAnsi="Times New Roman"/>
          <w:bCs/>
          <w:sz w:val="28"/>
          <w:szCs w:val="28"/>
        </w:rPr>
        <w:t xml:space="preserve"> протоколе отражается следующая информация:</w:t>
      </w:r>
    </w:p>
    <w:p w:rsidR="00871DCA" w:rsidRPr="00871DCA" w:rsidRDefault="00871DCA" w:rsidP="00871DCA">
      <w:pPr>
        <w:ind w:left="709"/>
        <w:jc w:val="both"/>
        <w:rPr>
          <w:rFonts w:ascii="Times New Roman" w:eastAsia="Times New Roman" w:hAnsi="Times New Roman"/>
          <w:sz w:val="28"/>
          <w:szCs w:val="28"/>
        </w:rPr>
      </w:pPr>
      <w:r w:rsidRPr="00871DCA">
        <w:rPr>
          <w:rFonts w:ascii="Times New Roman" w:eastAsia="Times New Roman" w:hAnsi="Times New Roman"/>
          <w:sz w:val="28"/>
          <w:szCs w:val="28"/>
        </w:rPr>
        <w:t>- наименование номинаций Конкурса;</w:t>
      </w:r>
    </w:p>
    <w:p w:rsidR="00871DCA" w:rsidRPr="00871DCA" w:rsidRDefault="00871DCA" w:rsidP="00871DCA">
      <w:pPr>
        <w:ind w:left="709"/>
        <w:jc w:val="both"/>
        <w:rPr>
          <w:rFonts w:ascii="Times New Roman" w:eastAsia="Times New Roman" w:hAnsi="Times New Roman"/>
          <w:sz w:val="28"/>
          <w:szCs w:val="28"/>
        </w:rPr>
      </w:pPr>
      <w:r w:rsidRPr="00871DCA">
        <w:rPr>
          <w:rFonts w:ascii="Times New Roman" w:eastAsia="Times New Roman" w:hAnsi="Times New Roman"/>
          <w:sz w:val="28"/>
          <w:szCs w:val="28"/>
        </w:rPr>
        <w:t>- перечень участников Конкурса в каждой номинации с указанием набранных ими средних баллов;</w:t>
      </w:r>
    </w:p>
    <w:p w:rsidR="00871DCA" w:rsidRPr="00871DCA" w:rsidRDefault="00871DCA" w:rsidP="00871DCA">
      <w:pPr>
        <w:ind w:left="709"/>
        <w:jc w:val="both"/>
        <w:rPr>
          <w:rFonts w:ascii="Times New Roman" w:eastAsia="Times New Roman" w:hAnsi="Times New Roman"/>
          <w:sz w:val="28"/>
          <w:szCs w:val="28"/>
        </w:rPr>
      </w:pPr>
      <w:r w:rsidRPr="00871DCA">
        <w:rPr>
          <w:rFonts w:ascii="Times New Roman" w:eastAsia="Times New Roman" w:hAnsi="Times New Roman"/>
          <w:sz w:val="28"/>
          <w:szCs w:val="28"/>
        </w:rPr>
        <w:t>- перечень финалистов Конкурса в каждой номинации с указанием набранных ими средних баллов;</w:t>
      </w:r>
    </w:p>
    <w:p w:rsidR="00871DCA" w:rsidRPr="00871DCA" w:rsidRDefault="00871DCA" w:rsidP="00871DCA">
      <w:pPr>
        <w:ind w:left="709"/>
        <w:jc w:val="both"/>
        <w:rPr>
          <w:rFonts w:ascii="Times New Roman" w:eastAsia="Times New Roman" w:hAnsi="Times New Roman"/>
          <w:bCs/>
          <w:sz w:val="28"/>
          <w:szCs w:val="28"/>
        </w:rPr>
      </w:pPr>
      <w:r w:rsidRPr="00871DCA">
        <w:rPr>
          <w:rFonts w:ascii="Times New Roman" w:eastAsia="Times New Roman" w:hAnsi="Times New Roman"/>
          <w:sz w:val="28"/>
          <w:szCs w:val="28"/>
        </w:rPr>
        <w:t>- имя победителя в каждой номинации Конкурса.</w:t>
      </w:r>
      <w:r w:rsidRPr="00871DCA">
        <w:rPr>
          <w:rFonts w:ascii="Times New Roman" w:eastAsia="Times New Roman" w:hAnsi="Times New Roman"/>
          <w:bCs/>
          <w:sz w:val="28"/>
          <w:szCs w:val="28"/>
        </w:rPr>
        <w:t xml:space="preserve"> </w:t>
      </w:r>
    </w:p>
    <w:p w:rsidR="00871DCA" w:rsidRPr="00871DCA" w:rsidRDefault="00871DCA" w:rsidP="00871DCA">
      <w:pPr>
        <w:ind w:left="709"/>
        <w:jc w:val="both"/>
        <w:rPr>
          <w:rFonts w:ascii="Times New Roman" w:eastAsia="Times New Roman" w:hAnsi="Times New Roman"/>
          <w:sz w:val="28"/>
          <w:szCs w:val="28"/>
        </w:rPr>
      </w:pPr>
      <w:r w:rsidRPr="00871DCA">
        <w:rPr>
          <w:rFonts w:ascii="Times New Roman" w:eastAsia="Times New Roman" w:hAnsi="Times New Roman"/>
          <w:bCs/>
          <w:sz w:val="28"/>
          <w:szCs w:val="28"/>
        </w:rPr>
        <w:t xml:space="preserve">9.13 Протокол Конкурса по окончанию всех мероприятий передается в Оргкомитет Всероссийского конкурса “Молодой предприниматель России – </w:t>
      </w:r>
      <w:smartTag w:uri="urn:schemas-microsoft-com:office:smarttags" w:element="metricconverter">
        <w:smartTagPr>
          <w:attr w:name="ProductID" w:val="2015”"/>
        </w:smartTagPr>
        <w:r w:rsidRPr="00871DCA">
          <w:rPr>
            <w:rFonts w:ascii="Times New Roman" w:eastAsia="Times New Roman" w:hAnsi="Times New Roman"/>
            <w:bCs/>
            <w:sz w:val="28"/>
            <w:szCs w:val="28"/>
          </w:rPr>
          <w:t>2015”</w:t>
        </w:r>
      </w:smartTag>
    </w:p>
    <w:p w:rsidR="00871DCA" w:rsidRPr="00871DCA" w:rsidRDefault="00871DCA" w:rsidP="00871DCA">
      <w:pPr>
        <w:tabs>
          <w:tab w:val="left" w:pos="709"/>
        </w:tabs>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t>9.14 Члены жюри и члены  Оргкомитета обязаны строго придерживаться принципов конфиденциальности и неразглашения в отношении информации об участниках Конкурса.</w:t>
      </w: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t>9.15 Информация об участниках Конкурса, содержащаяся в конкурсных заявках:</w:t>
      </w:r>
    </w:p>
    <w:p w:rsidR="00871DCA" w:rsidRPr="00871DCA" w:rsidRDefault="00871DCA" w:rsidP="00871DCA">
      <w:pPr>
        <w:ind w:left="709"/>
        <w:jc w:val="both"/>
        <w:rPr>
          <w:rFonts w:ascii="Times New Roman" w:eastAsia="Times New Roman" w:hAnsi="Times New Roman"/>
          <w:sz w:val="28"/>
          <w:szCs w:val="28"/>
        </w:rPr>
      </w:pPr>
      <w:r w:rsidRPr="00871DCA">
        <w:rPr>
          <w:rFonts w:ascii="Times New Roman" w:eastAsia="Times New Roman" w:hAnsi="Times New Roman"/>
          <w:sz w:val="28"/>
          <w:szCs w:val="28"/>
        </w:rPr>
        <w:t>- является конфиденциальной (за исключением случаев, когда такая информация являлась общедоступной на момент получения ее Оргкомитетом);</w:t>
      </w:r>
    </w:p>
    <w:p w:rsidR="00871DCA" w:rsidRPr="00871DCA" w:rsidRDefault="00871DCA" w:rsidP="00871DCA">
      <w:pPr>
        <w:ind w:left="709"/>
        <w:jc w:val="both"/>
        <w:rPr>
          <w:rFonts w:ascii="Times New Roman" w:eastAsia="Times New Roman" w:hAnsi="Times New Roman"/>
          <w:sz w:val="28"/>
          <w:szCs w:val="28"/>
        </w:rPr>
      </w:pPr>
      <w:r w:rsidRPr="00871DCA">
        <w:rPr>
          <w:rFonts w:ascii="Times New Roman" w:eastAsia="Times New Roman" w:hAnsi="Times New Roman"/>
          <w:sz w:val="28"/>
          <w:szCs w:val="28"/>
        </w:rPr>
        <w:t>- используется только для оценки членами жюри участников Конкурса и связи с ними;</w:t>
      </w:r>
    </w:p>
    <w:p w:rsidR="00871DCA" w:rsidRPr="00871DCA" w:rsidRDefault="00871DCA" w:rsidP="00871DCA">
      <w:pPr>
        <w:ind w:left="709"/>
        <w:jc w:val="both"/>
        <w:rPr>
          <w:rFonts w:ascii="Times New Roman" w:eastAsia="Times New Roman" w:hAnsi="Times New Roman"/>
          <w:sz w:val="28"/>
          <w:szCs w:val="28"/>
        </w:rPr>
      </w:pPr>
      <w:r w:rsidRPr="00871DCA">
        <w:rPr>
          <w:rFonts w:ascii="Times New Roman" w:eastAsia="Times New Roman" w:hAnsi="Times New Roman"/>
          <w:sz w:val="28"/>
          <w:szCs w:val="28"/>
        </w:rPr>
        <w:t>- не подлежит разглашению или использованию в любых иных целях без письменного согласия участников Конкурса и Оргкомитета.</w:t>
      </w: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t>По итогам проведения Конкурса может быть раскрыта и публично представлена только следующая информация:</w:t>
      </w:r>
    </w:p>
    <w:p w:rsidR="00871DCA" w:rsidRPr="00871DCA" w:rsidRDefault="00871DCA" w:rsidP="00871DCA">
      <w:pPr>
        <w:ind w:left="709"/>
        <w:jc w:val="both"/>
        <w:rPr>
          <w:rFonts w:ascii="Times New Roman" w:eastAsia="Times New Roman" w:hAnsi="Times New Roman"/>
          <w:bCs/>
          <w:sz w:val="28"/>
          <w:szCs w:val="28"/>
        </w:rPr>
      </w:pPr>
      <w:r w:rsidRPr="00871DCA">
        <w:rPr>
          <w:rFonts w:ascii="Times New Roman" w:eastAsia="Times New Roman" w:hAnsi="Times New Roman"/>
          <w:bCs/>
          <w:sz w:val="28"/>
          <w:szCs w:val="28"/>
        </w:rPr>
        <w:t>- имена и названия компаний победителей Конкурса;</w:t>
      </w:r>
    </w:p>
    <w:p w:rsidR="00871DCA" w:rsidRPr="00871DCA" w:rsidRDefault="00871DCA" w:rsidP="00871DCA">
      <w:pPr>
        <w:ind w:left="709"/>
        <w:jc w:val="both"/>
        <w:rPr>
          <w:rFonts w:ascii="Times New Roman" w:eastAsia="Times New Roman" w:hAnsi="Times New Roman"/>
          <w:bCs/>
          <w:sz w:val="28"/>
          <w:szCs w:val="28"/>
        </w:rPr>
      </w:pPr>
      <w:r w:rsidRPr="00871DCA">
        <w:rPr>
          <w:rFonts w:ascii="Times New Roman" w:eastAsia="Times New Roman" w:hAnsi="Times New Roman"/>
          <w:bCs/>
          <w:sz w:val="28"/>
          <w:szCs w:val="28"/>
        </w:rPr>
        <w:t>- распределение победителей Конкурса по номинациям.</w:t>
      </w: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t>9.16 Члены жюри и представители Оргкомитета обязаны хранить в тайне имена победителей в номинациях до момента оглашения этих имен на торжественной церемонии награждения победителей Конкурса.</w:t>
      </w:r>
    </w:p>
    <w:p w:rsidR="00871DCA" w:rsidRPr="00871DCA" w:rsidRDefault="00871DCA" w:rsidP="00871DCA">
      <w:pPr>
        <w:ind w:firstLine="709"/>
        <w:jc w:val="both"/>
        <w:rPr>
          <w:rFonts w:ascii="Times New Roman" w:eastAsia="Times New Roman" w:hAnsi="Times New Roman"/>
          <w:bCs/>
          <w:sz w:val="28"/>
          <w:szCs w:val="28"/>
        </w:rPr>
      </w:pPr>
      <w:r w:rsidRPr="00871DCA">
        <w:rPr>
          <w:rFonts w:ascii="Times New Roman" w:eastAsia="Times New Roman" w:hAnsi="Times New Roman"/>
          <w:bCs/>
          <w:sz w:val="28"/>
          <w:szCs w:val="28"/>
        </w:rPr>
        <w:t>9.17 Победители Конкурса в каждой номинации принимают участие в следующем этапе Конкурса - Всероссийском.</w:t>
      </w:r>
    </w:p>
    <w:p w:rsidR="00871DCA" w:rsidRPr="00871DCA" w:rsidRDefault="00871DCA" w:rsidP="00871DCA">
      <w:pPr>
        <w:ind w:firstLine="709"/>
        <w:jc w:val="both"/>
        <w:rPr>
          <w:rFonts w:ascii="Times New Roman" w:eastAsia="Times New Roman" w:hAnsi="Times New Roman"/>
          <w:bCs/>
          <w:sz w:val="28"/>
          <w:szCs w:val="28"/>
          <w:highlight w:val="yellow"/>
        </w:rPr>
      </w:pPr>
    </w:p>
    <w:p w:rsidR="00871DCA" w:rsidRPr="00871DCA" w:rsidRDefault="00871DCA" w:rsidP="00871DCA">
      <w:pPr>
        <w:ind w:firstLine="709"/>
        <w:jc w:val="center"/>
        <w:rPr>
          <w:rFonts w:ascii="Times New Roman" w:eastAsia="Times New Roman" w:hAnsi="Times New Roman"/>
          <w:bCs/>
          <w:sz w:val="28"/>
          <w:szCs w:val="28"/>
        </w:rPr>
      </w:pPr>
      <w:r w:rsidRPr="00871DCA">
        <w:rPr>
          <w:rFonts w:ascii="Times New Roman" w:eastAsia="Times New Roman" w:hAnsi="Times New Roman"/>
          <w:bCs/>
          <w:sz w:val="28"/>
          <w:szCs w:val="28"/>
        </w:rPr>
        <w:t>10. ПРИЗОВОЙ ФОНД.</w:t>
      </w:r>
    </w:p>
    <w:p w:rsidR="00871DCA" w:rsidRPr="00871DCA" w:rsidRDefault="00871DCA" w:rsidP="00871DCA">
      <w:pPr>
        <w:ind w:firstLine="709"/>
        <w:jc w:val="both"/>
        <w:rPr>
          <w:rFonts w:ascii="Times New Roman" w:eastAsia="Times New Roman" w:hAnsi="Times New Roman"/>
          <w:bCs/>
          <w:sz w:val="28"/>
          <w:szCs w:val="28"/>
        </w:rPr>
      </w:pPr>
    </w:p>
    <w:p w:rsidR="00871DCA" w:rsidRPr="00871DCA" w:rsidRDefault="00871DCA" w:rsidP="00871DCA">
      <w:pPr>
        <w:ind w:firstLine="709"/>
        <w:jc w:val="both"/>
        <w:rPr>
          <w:rFonts w:ascii="Times New Roman" w:eastAsia="Times New Roman" w:hAnsi="Times New Roman"/>
          <w:bCs/>
          <w:caps/>
          <w:sz w:val="24"/>
          <w:szCs w:val="24"/>
        </w:rPr>
      </w:pPr>
      <w:r w:rsidRPr="00871DCA">
        <w:rPr>
          <w:rFonts w:ascii="Times New Roman" w:eastAsia="Times New Roman" w:hAnsi="Times New Roman"/>
          <w:bCs/>
          <w:sz w:val="28"/>
          <w:szCs w:val="28"/>
        </w:rPr>
        <w:t>Победители Конкурса в номинациях награждаются памятными знаками, именными дипломами победителя и ценными порядками. Допускается вручение победителя Конкурса в номинациях специальных призов от спонсоров Конкурса.</w:t>
      </w:r>
      <w:bookmarkStart w:id="7" w:name="_Toc322429648"/>
    </w:p>
    <w:p w:rsidR="00871DCA" w:rsidRPr="00871DCA" w:rsidRDefault="00871DCA" w:rsidP="00871DCA">
      <w:pPr>
        <w:ind w:firstLine="709"/>
        <w:jc w:val="right"/>
        <w:rPr>
          <w:rFonts w:ascii="Times New Roman" w:eastAsia="Times New Roman" w:hAnsi="Times New Roman"/>
          <w:bCs/>
          <w:caps/>
          <w:sz w:val="24"/>
          <w:szCs w:val="24"/>
        </w:rPr>
      </w:pPr>
    </w:p>
    <w:p w:rsidR="00871DCA" w:rsidRPr="00871DCA" w:rsidRDefault="00871DCA" w:rsidP="00871DCA">
      <w:pPr>
        <w:ind w:firstLine="709"/>
        <w:jc w:val="right"/>
        <w:rPr>
          <w:rFonts w:ascii="Times New Roman" w:eastAsia="Times New Roman" w:hAnsi="Times New Roman"/>
          <w:bCs/>
          <w:caps/>
          <w:sz w:val="24"/>
          <w:szCs w:val="24"/>
        </w:rPr>
      </w:pPr>
    </w:p>
    <w:p w:rsidR="00871DCA" w:rsidRPr="00871DCA" w:rsidRDefault="00871DCA" w:rsidP="00871DCA">
      <w:pPr>
        <w:ind w:firstLine="709"/>
        <w:jc w:val="right"/>
        <w:rPr>
          <w:rFonts w:ascii="Times New Roman" w:eastAsia="Times New Roman" w:hAnsi="Times New Roman"/>
          <w:bCs/>
          <w:caps/>
          <w:sz w:val="24"/>
          <w:szCs w:val="24"/>
        </w:rPr>
      </w:pPr>
    </w:p>
    <w:p w:rsidR="00871DCA" w:rsidRPr="00871DCA" w:rsidRDefault="00871DCA" w:rsidP="00871DCA">
      <w:pPr>
        <w:ind w:firstLine="709"/>
        <w:jc w:val="right"/>
        <w:rPr>
          <w:rFonts w:ascii="Times New Roman" w:eastAsia="Times New Roman" w:hAnsi="Times New Roman"/>
          <w:bCs/>
          <w:caps/>
          <w:sz w:val="24"/>
          <w:szCs w:val="24"/>
        </w:rPr>
      </w:pPr>
    </w:p>
    <w:p w:rsidR="00871DCA" w:rsidRPr="00871DCA" w:rsidRDefault="00871DCA" w:rsidP="00871DCA">
      <w:pPr>
        <w:ind w:firstLine="709"/>
        <w:jc w:val="right"/>
        <w:rPr>
          <w:rFonts w:ascii="Times New Roman" w:eastAsia="Times New Roman" w:hAnsi="Times New Roman"/>
          <w:bCs/>
          <w:caps/>
          <w:sz w:val="24"/>
          <w:szCs w:val="24"/>
        </w:rPr>
      </w:pPr>
    </w:p>
    <w:p w:rsidR="00871DCA" w:rsidRPr="00871DCA" w:rsidRDefault="00871DCA" w:rsidP="00871DCA">
      <w:pPr>
        <w:ind w:firstLine="709"/>
        <w:jc w:val="right"/>
        <w:rPr>
          <w:rFonts w:ascii="Times New Roman" w:eastAsia="Times New Roman" w:hAnsi="Times New Roman"/>
          <w:bCs/>
          <w:caps/>
          <w:sz w:val="24"/>
          <w:szCs w:val="24"/>
        </w:rPr>
      </w:pPr>
      <w:r w:rsidRPr="00871DCA">
        <w:rPr>
          <w:rFonts w:ascii="Times New Roman" w:eastAsia="Times New Roman" w:hAnsi="Times New Roman"/>
          <w:bCs/>
          <w:caps/>
          <w:sz w:val="24"/>
          <w:szCs w:val="24"/>
        </w:rPr>
        <w:lastRenderedPageBreak/>
        <w:t>Приложение 1</w:t>
      </w:r>
      <w:bookmarkEnd w:id="7"/>
    </w:p>
    <w:p w:rsidR="00871DCA" w:rsidRPr="00871DCA" w:rsidRDefault="00871DCA" w:rsidP="00871DCA">
      <w:pPr>
        <w:jc w:val="right"/>
        <w:rPr>
          <w:rFonts w:ascii="Times New Roman" w:eastAsia="Times New Roman" w:hAnsi="Times New Roman"/>
          <w:sz w:val="24"/>
          <w:szCs w:val="24"/>
        </w:rPr>
      </w:pPr>
      <w:r w:rsidRPr="00871DCA">
        <w:rPr>
          <w:rFonts w:ascii="Times New Roman" w:eastAsia="Times New Roman" w:hAnsi="Times New Roman"/>
          <w:sz w:val="24"/>
          <w:szCs w:val="24"/>
        </w:rPr>
        <w:t>к Положению о Конкурсе</w:t>
      </w:r>
    </w:p>
    <w:p w:rsidR="00871DCA" w:rsidRPr="00871DCA" w:rsidRDefault="00871DCA" w:rsidP="00871DCA">
      <w:pPr>
        <w:rPr>
          <w:rFonts w:ascii="Times New Roman" w:eastAsia="Times New Roman" w:hAnsi="Times New Roman"/>
          <w:sz w:val="24"/>
          <w:szCs w:val="24"/>
        </w:rPr>
      </w:pPr>
    </w:p>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СОДЕРЖАНИЕ РЕГИСТРАЦИОННОЙ ФОРМЫ</w:t>
      </w:r>
    </w:p>
    <w:p w:rsidR="00871DCA" w:rsidRPr="00871DCA" w:rsidRDefault="00871DCA" w:rsidP="00871DCA">
      <w:pPr>
        <w:rPr>
          <w:rFonts w:ascii="Times New Roman" w:eastAsia="Times New Roman" w:hAnsi="Times New Roman"/>
          <w:sz w:val="24"/>
          <w:szCs w:val="24"/>
        </w:rPr>
      </w:pPr>
    </w:p>
    <w:tbl>
      <w:tblPr>
        <w:tblW w:w="94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394"/>
      </w:tblGrid>
      <w:tr w:rsidR="00871DCA" w:rsidRPr="00871DCA" w:rsidTr="001B41C1">
        <w:trPr>
          <w:trHeight w:val="193"/>
        </w:trPr>
        <w:tc>
          <w:tcPr>
            <w:tcW w:w="9464" w:type="dxa"/>
            <w:gridSpan w:val="2"/>
          </w:tcPr>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Сведения об участнике Конкурса</w:t>
            </w: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Номинация</w:t>
            </w:r>
          </w:p>
        </w:tc>
        <w:tc>
          <w:tcPr>
            <w:tcW w:w="4394"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“Успешный старт”;</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“Инновационный бизнес”;</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“Сельское хозяйство”;</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“Сфера услуг”;</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“Производство”;</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“Женское предпринимательство”;</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“Франчайзинг”;</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“Школьный и студенческий бизнес”;</w:t>
            </w:r>
          </w:p>
          <w:p w:rsidR="00871DCA" w:rsidRPr="00871DCA" w:rsidRDefault="00871DCA" w:rsidP="00871DCA">
            <w:pPr>
              <w:rPr>
                <w:rFonts w:ascii="Times New Roman" w:eastAsia="Times New Roman" w:hAnsi="Times New Roman"/>
                <w:sz w:val="28"/>
                <w:szCs w:val="28"/>
              </w:rPr>
            </w:pPr>
            <w:r w:rsidRPr="00871DCA">
              <w:rPr>
                <w:rFonts w:ascii="Times New Roman" w:eastAsia="Times New Roman" w:hAnsi="Times New Roman"/>
                <w:sz w:val="24"/>
                <w:szCs w:val="24"/>
              </w:rPr>
              <w:t>“Вклад в развитие молодежного предпринимательства”.</w:t>
            </w: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Фото </w:t>
            </w:r>
            <w:r w:rsidRPr="00871DCA">
              <w:rPr>
                <w:rFonts w:ascii="Times New Roman" w:eastAsia="Times New Roman" w:hAnsi="Times New Roman"/>
                <w:color w:val="7F7F7F"/>
                <w:sz w:val="24"/>
                <w:szCs w:val="24"/>
              </w:rPr>
              <w:t>(</w:t>
            </w:r>
            <w:r w:rsidRPr="00871DCA">
              <w:rPr>
                <w:rFonts w:ascii="Times New Roman" w:eastAsia="Times New Roman" w:hAnsi="Times New Roman"/>
                <w:color w:val="808080"/>
                <w:sz w:val="24"/>
                <w:szCs w:val="24"/>
              </w:rPr>
              <w:t xml:space="preserve">портрет, размер не менее 1 </w:t>
            </w:r>
            <w:proofErr w:type="spellStart"/>
            <w:r w:rsidRPr="00871DCA">
              <w:rPr>
                <w:rFonts w:ascii="Times New Roman" w:eastAsia="Times New Roman" w:hAnsi="Times New Roman"/>
                <w:color w:val="808080"/>
                <w:sz w:val="24"/>
                <w:szCs w:val="24"/>
              </w:rPr>
              <w:t>мб</w:t>
            </w:r>
            <w:proofErr w:type="spellEnd"/>
            <w:r w:rsidRPr="00871DCA">
              <w:rPr>
                <w:rFonts w:ascii="Times New Roman" w:eastAsia="Times New Roman" w:hAnsi="Times New Roman"/>
                <w:color w:val="808080"/>
                <w:sz w:val="24"/>
                <w:szCs w:val="24"/>
              </w:rPr>
              <w:t>)</w:t>
            </w:r>
          </w:p>
        </w:tc>
        <w:tc>
          <w:tcPr>
            <w:tcW w:w="4394" w:type="dxa"/>
          </w:tcPr>
          <w:p w:rsidR="00871DCA" w:rsidRPr="00871DCA" w:rsidRDefault="00871DCA" w:rsidP="00871DCA">
            <w:pPr>
              <w:rPr>
                <w:rFonts w:ascii="Times New Roman" w:eastAsia="Times New Roman" w:hAnsi="Times New Roman"/>
                <w:color w:val="808080"/>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Фамилия, имя, отчество</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Дата рождения</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Образование</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Мобильный телефон</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Адрес электронной почты (</w:t>
            </w:r>
            <w:r w:rsidRPr="00871DCA">
              <w:rPr>
                <w:rFonts w:ascii="Times New Roman" w:eastAsia="Times New Roman" w:hAnsi="Times New Roman"/>
                <w:sz w:val="24"/>
                <w:szCs w:val="24"/>
                <w:lang w:val="en-US"/>
              </w:rPr>
              <w:t>e</w:t>
            </w:r>
            <w:r w:rsidRPr="00871DCA">
              <w:rPr>
                <w:rFonts w:ascii="Times New Roman" w:eastAsia="Times New Roman" w:hAnsi="Times New Roman"/>
                <w:sz w:val="24"/>
                <w:szCs w:val="24"/>
              </w:rPr>
              <w:t>-</w:t>
            </w:r>
            <w:r w:rsidRPr="00871DCA">
              <w:rPr>
                <w:rFonts w:ascii="Times New Roman" w:eastAsia="Times New Roman" w:hAnsi="Times New Roman"/>
                <w:sz w:val="24"/>
                <w:szCs w:val="24"/>
                <w:lang w:val="en-US"/>
              </w:rPr>
              <w:t>mail</w:t>
            </w:r>
            <w:r w:rsidRPr="00871DCA">
              <w:rPr>
                <w:rFonts w:ascii="Times New Roman" w:eastAsia="Times New Roman" w:hAnsi="Times New Roman"/>
                <w:sz w:val="24"/>
                <w:szCs w:val="24"/>
              </w:rPr>
              <w:t>)</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Профиль в социальных сетях</w:t>
            </w:r>
          </w:p>
        </w:tc>
        <w:tc>
          <w:tcPr>
            <w:tcW w:w="4394" w:type="dxa"/>
          </w:tcPr>
          <w:p w:rsidR="00871DCA" w:rsidRPr="00871DCA" w:rsidRDefault="00871DCA" w:rsidP="00871DCA">
            <w:pPr>
              <w:rPr>
                <w:rFonts w:ascii="Times New Roman" w:eastAsia="Times New Roman" w:hAnsi="Times New Roman"/>
                <w:sz w:val="24"/>
                <w:szCs w:val="24"/>
              </w:rPr>
            </w:pPr>
            <w:proofErr w:type="spellStart"/>
            <w:r w:rsidRPr="00871DCA">
              <w:rPr>
                <w:rFonts w:ascii="Times New Roman" w:eastAsia="Times New Roman" w:hAnsi="Times New Roman"/>
                <w:sz w:val="24"/>
                <w:szCs w:val="24"/>
              </w:rPr>
              <w:t>Вконтакте</w:t>
            </w:r>
            <w:proofErr w:type="spellEnd"/>
            <w:r w:rsidRPr="00871DCA">
              <w:rPr>
                <w:rFonts w:ascii="Times New Roman" w:eastAsia="Times New Roman" w:hAnsi="Times New Roman"/>
                <w:sz w:val="24"/>
                <w:szCs w:val="24"/>
              </w:rPr>
              <w:t xml:space="preserve">: </w:t>
            </w:r>
            <w:r w:rsidRPr="00871DCA">
              <w:rPr>
                <w:rFonts w:ascii="Times New Roman" w:eastAsia="Times New Roman" w:hAnsi="Times New Roman"/>
                <w:sz w:val="24"/>
                <w:szCs w:val="24"/>
                <w:lang w:val="en-US"/>
              </w:rPr>
              <w:t>Facebook</w:t>
            </w:r>
            <w:r w:rsidRPr="00871DCA">
              <w:rPr>
                <w:rFonts w:ascii="Times New Roman" w:eastAsia="Times New Roman" w:hAnsi="Times New Roman"/>
                <w:sz w:val="24"/>
                <w:szCs w:val="24"/>
              </w:rPr>
              <w:t xml:space="preserve">: </w:t>
            </w:r>
            <w:r w:rsidRPr="00871DCA">
              <w:rPr>
                <w:rFonts w:ascii="Times New Roman" w:eastAsia="Times New Roman" w:hAnsi="Times New Roman"/>
                <w:sz w:val="24"/>
                <w:szCs w:val="24"/>
                <w:lang w:val="en-US"/>
              </w:rPr>
              <w:t>Twitter</w:t>
            </w:r>
            <w:r w:rsidRPr="00871DCA">
              <w:rPr>
                <w:rFonts w:ascii="Times New Roman" w:eastAsia="Times New Roman" w:hAnsi="Times New Roman"/>
                <w:sz w:val="24"/>
                <w:szCs w:val="24"/>
              </w:rPr>
              <w:t>: Блог/личный сайт:</w:t>
            </w:r>
          </w:p>
        </w:tc>
      </w:tr>
      <w:tr w:rsidR="00871DCA" w:rsidRPr="00871DCA" w:rsidTr="001B41C1">
        <w:tc>
          <w:tcPr>
            <w:tcW w:w="9464" w:type="dxa"/>
            <w:gridSpan w:val="2"/>
          </w:tcPr>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Сведения об организации (если применимо)</w:t>
            </w: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Наименование (краткое и полное)</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Организационно-правовая форма</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ИНН</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Год основания компании</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lang w:val="x-none"/>
              </w:rPr>
            </w:pPr>
            <w:r w:rsidRPr="00871DCA">
              <w:rPr>
                <w:rFonts w:ascii="Times New Roman" w:eastAsia="Times New Roman" w:hAnsi="Times New Roman"/>
                <w:sz w:val="24"/>
                <w:szCs w:val="24"/>
                <w:lang w:val="x-none"/>
              </w:rPr>
              <w:t>Опишите основную идею Вашего бизнеса в одном-двух предложениях</w:t>
            </w:r>
            <w:r w:rsidRPr="00871DCA">
              <w:rPr>
                <w:rFonts w:ascii="Times New Roman" w:eastAsia="Times New Roman" w:hAnsi="Times New Roman"/>
                <w:sz w:val="24"/>
                <w:szCs w:val="24"/>
              </w:rPr>
              <w:t xml:space="preserve"> </w:t>
            </w:r>
            <w:r w:rsidRPr="00871DCA">
              <w:rPr>
                <w:rFonts w:ascii="Times New Roman" w:eastAsia="Times New Roman" w:hAnsi="Times New Roman"/>
                <w:sz w:val="24"/>
                <w:szCs w:val="24"/>
                <w:lang w:val="x-none"/>
              </w:rPr>
              <w:t>(</w:t>
            </w:r>
            <w:r w:rsidRPr="00871DCA">
              <w:rPr>
                <w:rFonts w:ascii="Times New Roman" w:eastAsia="Times New Roman" w:hAnsi="Times New Roman"/>
                <w:sz w:val="24"/>
                <w:szCs w:val="24"/>
              </w:rPr>
              <w:t>Э</w:t>
            </w:r>
            <w:r w:rsidRPr="00871DCA">
              <w:rPr>
                <w:rFonts w:ascii="Times New Roman" w:eastAsia="Times New Roman" w:hAnsi="Times New Roman"/>
                <w:sz w:val="24"/>
                <w:szCs w:val="24"/>
                <w:lang w:val="x-none"/>
              </w:rPr>
              <w:t>то описание будет дословно воспроизводиться в презентационных материалах о Ваше</w:t>
            </w:r>
            <w:r w:rsidRPr="00871DCA">
              <w:rPr>
                <w:rFonts w:ascii="Times New Roman" w:eastAsia="Times New Roman" w:hAnsi="Times New Roman"/>
                <w:sz w:val="24"/>
                <w:szCs w:val="24"/>
              </w:rPr>
              <w:t xml:space="preserve">м </w:t>
            </w:r>
            <w:r w:rsidRPr="00871DCA">
              <w:rPr>
                <w:rFonts w:ascii="Times New Roman" w:eastAsia="Times New Roman" w:hAnsi="Times New Roman"/>
                <w:sz w:val="24"/>
                <w:szCs w:val="24"/>
                <w:lang w:val="x-none"/>
              </w:rPr>
              <w:t>проекте)</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Адрес, индекс предприятия</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Телефон, факс, e-</w:t>
            </w:r>
            <w:r w:rsidRPr="00871DCA">
              <w:rPr>
                <w:rFonts w:ascii="Times New Roman" w:eastAsia="Times New Roman" w:hAnsi="Times New Roman"/>
                <w:sz w:val="24"/>
                <w:szCs w:val="24"/>
                <w:lang w:val="en-US"/>
              </w:rPr>
              <w:t>mail</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Интернет-сайт компании</w:t>
            </w:r>
          </w:p>
        </w:tc>
        <w:tc>
          <w:tcPr>
            <w:tcW w:w="4394" w:type="dxa"/>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 Количество </w:t>
            </w:r>
            <w:proofErr w:type="gramStart"/>
            <w:r w:rsidRPr="00871DCA">
              <w:rPr>
                <w:rFonts w:ascii="Times New Roman" w:eastAsia="Times New Roman" w:hAnsi="Times New Roman"/>
                <w:sz w:val="24"/>
                <w:szCs w:val="24"/>
              </w:rPr>
              <w:t>работающих</w:t>
            </w:r>
            <w:proofErr w:type="gramEnd"/>
            <w:r w:rsidRPr="00871DCA">
              <w:rPr>
                <w:rFonts w:ascii="Times New Roman" w:eastAsia="Times New Roman" w:hAnsi="Times New Roman"/>
                <w:sz w:val="24"/>
                <w:szCs w:val="24"/>
              </w:rPr>
              <w:t xml:space="preserve"> в организации (с разбивкой по трем последним годам)</w:t>
            </w:r>
          </w:p>
        </w:tc>
        <w:tc>
          <w:tcPr>
            <w:tcW w:w="4394"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2013 - </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2014 - </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2015 -  </w:t>
            </w: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 Объем реализации (с разбивкой по трем последним годам)</w:t>
            </w:r>
          </w:p>
        </w:tc>
        <w:tc>
          <w:tcPr>
            <w:tcW w:w="4394"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2013 - </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2014 - </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2015 -  </w:t>
            </w: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 Прибыль до уплаты налогов и процентов по кредитам (с разбивкой по трем последним годам)</w:t>
            </w:r>
          </w:p>
        </w:tc>
        <w:tc>
          <w:tcPr>
            <w:tcW w:w="4394"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2013 - </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2014 - </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2015 -  </w:t>
            </w: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 Чистая прибыль (с разбивкой по трем последним годам)</w:t>
            </w:r>
          </w:p>
        </w:tc>
        <w:tc>
          <w:tcPr>
            <w:tcW w:w="4394"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2013 - </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2014 - </w:t>
            </w:r>
          </w:p>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2015 -  </w:t>
            </w:r>
          </w:p>
        </w:tc>
      </w:tr>
      <w:tr w:rsidR="00871DCA" w:rsidRPr="00871DCA" w:rsidTr="001B41C1">
        <w:tc>
          <w:tcPr>
            <w:tcW w:w="507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Миссия Вашей компании</w:t>
            </w:r>
          </w:p>
        </w:tc>
        <w:tc>
          <w:tcPr>
            <w:tcW w:w="4394" w:type="dxa"/>
          </w:tcPr>
          <w:p w:rsidR="00871DCA" w:rsidRPr="00871DCA" w:rsidRDefault="00871DCA" w:rsidP="00871DCA">
            <w:pPr>
              <w:rPr>
                <w:rFonts w:ascii="Times New Roman" w:eastAsia="Times New Roman" w:hAnsi="Times New Roman"/>
                <w:sz w:val="24"/>
                <w:szCs w:val="24"/>
              </w:rPr>
            </w:pPr>
          </w:p>
        </w:tc>
      </w:tr>
    </w:tbl>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 </w:t>
      </w:r>
    </w:p>
    <w:p w:rsidR="00871DCA" w:rsidRPr="00871DCA" w:rsidRDefault="00871DCA" w:rsidP="00871DCA">
      <w:pPr>
        <w:rPr>
          <w:rFonts w:ascii="Times New Roman" w:eastAsia="Times New Roman" w:hAnsi="Times New Roman"/>
          <w:sz w:val="28"/>
          <w:szCs w:val="28"/>
        </w:rPr>
      </w:pPr>
    </w:p>
    <w:p w:rsidR="00871DCA" w:rsidRPr="00871DCA" w:rsidRDefault="00871DCA" w:rsidP="00871DCA">
      <w:pPr>
        <w:ind w:firstLine="720"/>
        <w:contextualSpacing/>
        <w:jc w:val="both"/>
        <w:rPr>
          <w:rFonts w:ascii="Times New Roman" w:eastAsia="Times New Roman" w:hAnsi="Times New Roman"/>
          <w:sz w:val="24"/>
          <w:szCs w:val="24"/>
        </w:rPr>
      </w:pPr>
      <w:r w:rsidRPr="00871DCA">
        <w:rPr>
          <w:rFonts w:ascii="Times New Roman" w:eastAsia="Times New Roman" w:hAnsi="Times New Roman"/>
          <w:sz w:val="24"/>
          <w:szCs w:val="24"/>
        </w:rPr>
        <w:t>Я согласен с условиями участия в региональном этапе Всероссийского конкурса «Молодой предприниматель России - 2015», определенными в Положении о нем.</w:t>
      </w:r>
    </w:p>
    <w:p w:rsidR="00871DCA" w:rsidRPr="00871DCA" w:rsidRDefault="00871DCA" w:rsidP="00871DCA">
      <w:pPr>
        <w:ind w:firstLine="720"/>
        <w:contextualSpacing/>
        <w:jc w:val="both"/>
        <w:rPr>
          <w:rFonts w:ascii="Times New Roman" w:eastAsia="Times New Roman" w:hAnsi="Times New Roman"/>
          <w:color w:val="333333"/>
          <w:sz w:val="24"/>
          <w:szCs w:val="24"/>
          <w:shd w:val="clear" w:color="auto" w:fill="FFFFFF"/>
        </w:rPr>
      </w:pPr>
    </w:p>
    <w:p w:rsidR="00871DCA" w:rsidRPr="00871DCA" w:rsidRDefault="00871DCA" w:rsidP="00871DCA">
      <w:pPr>
        <w:ind w:firstLine="709"/>
        <w:contextualSpacing/>
        <w:rPr>
          <w:rFonts w:ascii="Times New Roman" w:eastAsia="Times New Roman" w:hAnsi="Times New Roman"/>
          <w:color w:val="333333"/>
          <w:sz w:val="24"/>
          <w:szCs w:val="24"/>
          <w:shd w:val="clear" w:color="auto" w:fill="FFFFFF"/>
        </w:rPr>
      </w:pPr>
      <w:r w:rsidRPr="00871DCA">
        <w:rPr>
          <w:rFonts w:ascii="Times New Roman" w:eastAsia="Times New Roman" w:hAnsi="Times New Roman"/>
          <w:color w:val="333333"/>
          <w:sz w:val="24"/>
          <w:szCs w:val="24"/>
          <w:shd w:val="clear" w:color="auto" w:fill="FFFFFF"/>
        </w:rPr>
        <w:t>Настоящим во исполнение требований Федерального закона «О персональных данных» № 152-ФЗ от 27.07.2006 г. даю свое письменное согласие на обработку моих персональных данных.</w:t>
      </w:r>
      <w:r w:rsidRPr="00871DCA">
        <w:rPr>
          <w:rFonts w:ascii="Times New Roman" w:eastAsia="Times New Roman" w:hAnsi="Times New Roman"/>
          <w:color w:val="333333"/>
          <w:sz w:val="24"/>
          <w:szCs w:val="24"/>
        </w:rPr>
        <w:br/>
      </w:r>
    </w:p>
    <w:p w:rsidR="00871DCA" w:rsidRPr="00871DCA" w:rsidRDefault="00871DCA" w:rsidP="00871DCA">
      <w:pPr>
        <w:ind w:firstLine="709"/>
        <w:contextualSpacing/>
        <w:jc w:val="both"/>
        <w:rPr>
          <w:rFonts w:ascii="Times New Roman" w:eastAsia="Times New Roman" w:hAnsi="Times New Roman"/>
          <w:sz w:val="24"/>
          <w:szCs w:val="24"/>
        </w:rPr>
      </w:pPr>
      <w:proofErr w:type="gramStart"/>
      <w:r w:rsidRPr="00871DCA">
        <w:rPr>
          <w:rFonts w:ascii="Times New Roman" w:eastAsia="Times New Roman" w:hAnsi="Times New Roman"/>
          <w:color w:val="333333"/>
          <w:sz w:val="24"/>
          <w:szCs w:val="24"/>
          <w:shd w:val="clear" w:color="auto" w:fill="FFFFFF"/>
        </w:rPr>
        <w:t xml:space="preserve">Я уведомлен и понимаю, что под обработкой персональных данных подразумевается </w:t>
      </w:r>
      <w:r w:rsidRPr="00871DCA">
        <w:rPr>
          <w:rFonts w:ascii="Times New Roman" w:eastAsia="Times New Roman" w:hAnsi="Times New Roman"/>
          <w:sz w:val="24"/>
          <w:szCs w:val="24"/>
        </w:rPr>
        <w:t>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871DCA" w:rsidRPr="00871DCA" w:rsidRDefault="00871DCA" w:rsidP="00871DCA">
      <w:pPr>
        <w:ind w:firstLine="709"/>
        <w:jc w:val="both"/>
        <w:rPr>
          <w:rFonts w:ascii="Times New Roman" w:eastAsia="Times New Roman" w:hAnsi="Times New Roman"/>
          <w:sz w:val="24"/>
          <w:szCs w:val="24"/>
        </w:rPr>
      </w:pPr>
      <w:r w:rsidRPr="00871DCA">
        <w:rPr>
          <w:rFonts w:ascii="Times New Roman" w:eastAsia="Times New Roman" w:hAnsi="Times New Roman"/>
          <w:color w:val="333333"/>
          <w:sz w:val="24"/>
          <w:szCs w:val="24"/>
          <w:shd w:val="clear" w:color="auto" w:fill="FFFFFF"/>
        </w:rPr>
        <w:t xml:space="preserve">Также под персональными данными подразумевается </w:t>
      </w:r>
      <w:r w:rsidRPr="00871DCA">
        <w:rPr>
          <w:rFonts w:ascii="Times New Roman" w:eastAsia="Times New Roman" w:hAnsi="Times New Roman"/>
          <w:sz w:val="24"/>
          <w:szCs w:val="24"/>
        </w:rPr>
        <w:t xml:space="preserve">любая информация, относящаяся </w:t>
      </w:r>
      <w:proofErr w:type="gramStart"/>
      <w:r w:rsidRPr="00871DCA">
        <w:rPr>
          <w:rFonts w:ascii="Times New Roman" w:eastAsia="Times New Roman" w:hAnsi="Times New Roman"/>
          <w:sz w:val="24"/>
          <w:szCs w:val="24"/>
        </w:rPr>
        <w:t>к</w:t>
      </w:r>
      <w:proofErr w:type="gramEnd"/>
      <w:r w:rsidRPr="00871DCA">
        <w:rPr>
          <w:rFonts w:ascii="Times New Roman" w:eastAsia="Times New Roman" w:hAnsi="Times New Roman"/>
          <w:sz w:val="24"/>
          <w:szCs w:val="24"/>
        </w:rPr>
        <w:t xml:space="preserve"> прямо или косвенно </w:t>
      </w:r>
      <w:proofErr w:type="gramStart"/>
      <w:r w:rsidRPr="00871DCA">
        <w:rPr>
          <w:rFonts w:ascii="Times New Roman" w:eastAsia="Times New Roman" w:hAnsi="Times New Roman"/>
          <w:sz w:val="24"/>
          <w:szCs w:val="24"/>
        </w:rPr>
        <w:t>ко</w:t>
      </w:r>
      <w:proofErr w:type="gramEnd"/>
      <w:r w:rsidRPr="00871DCA">
        <w:rPr>
          <w:rFonts w:ascii="Times New Roman" w:eastAsia="Times New Roman" w:hAnsi="Times New Roman"/>
          <w:sz w:val="24"/>
          <w:szCs w:val="24"/>
        </w:rPr>
        <w:t xml:space="preserve"> мне как к определенному или определяемому физическому лицу (субъекту персональных данных);</w:t>
      </w:r>
    </w:p>
    <w:p w:rsidR="00871DCA" w:rsidRPr="00871DCA" w:rsidRDefault="00871DCA" w:rsidP="00871DCA">
      <w:pPr>
        <w:shd w:val="clear" w:color="auto" w:fill="FFFFFF"/>
        <w:ind w:firstLine="709"/>
        <w:jc w:val="both"/>
        <w:rPr>
          <w:rFonts w:ascii="Times New Roman" w:eastAsia="Times New Roman" w:hAnsi="Times New Roman"/>
          <w:sz w:val="24"/>
          <w:szCs w:val="24"/>
        </w:rPr>
      </w:pPr>
      <w:r w:rsidRPr="00871DCA">
        <w:rPr>
          <w:rFonts w:ascii="Times New Roman" w:eastAsia="Times New Roman" w:hAnsi="Times New Roman"/>
          <w:color w:val="333333"/>
          <w:sz w:val="24"/>
          <w:szCs w:val="24"/>
          <w:shd w:val="clear" w:color="auto" w:fill="FFFFFF"/>
        </w:rPr>
        <w:t>Порядок отзыва согласия на обработку персональных данных мне известен.</w:t>
      </w:r>
    </w:p>
    <w:p w:rsidR="00871DCA" w:rsidRPr="00871DCA" w:rsidRDefault="00871DCA" w:rsidP="00871DCA">
      <w:pPr>
        <w:jc w:val="both"/>
        <w:rPr>
          <w:rFonts w:ascii="Times New Roman" w:eastAsia="Times New Roman" w:hAnsi="Times New Roman"/>
          <w:color w:val="333333"/>
          <w:sz w:val="24"/>
          <w:szCs w:val="24"/>
          <w:shd w:val="clear" w:color="auto" w:fill="FFFFFF"/>
        </w:rPr>
      </w:pPr>
    </w:p>
    <w:p w:rsidR="00871DCA" w:rsidRPr="00871DCA" w:rsidRDefault="00871DCA" w:rsidP="00871DCA">
      <w:pPr>
        <w:ind w:firstLine="567"/>
        <w:jc w:val="both"/>
        <w:rPr>
          <w:rFonts w:ascii="Times New Roman" w:eastAsia="Times New Roman" w:hAnsi="Times New Roman"/>
          <w:color w:val="333333"/>
          <w:sz w:val="24"/>
          <w:szCs w:val="24"/>
          <w:shd w:val="clear" w:color="auto" w:fill="FFFFFF"/>
        </w:rPr>
      </w:pPr>
    </w:p>
    <w:p w:rsidR="00871DCA" w:rsidRPr="00871DCA" w:rsidRDefault="00871DCA" w:rsidP="00871DCA">
      <w:pPr>
        <w:ind w:firstLine="567"/>
        <w:jc w:val="both"/>
        <w:rPr>
          <w:rFonts w:ascii="Times New Roman" w:eastAsia="Times New Roman" w:hAnsi="Times New Roman"/>
          <w:color w:val="333333"/>
          <w:sz w:val="24"/>
          <w:szCs w:val="24"/>
          <w:shd w:val="clear" w:color="auto" w:fill="FFFFFF"/>
        </w:rPr>
      </w:pPr>
    </w:p>
    <w:p w:rsidR="00871DCA" w:rsidRPr="00871DCA" w:rsidRDefault="00871DCA" w:rsidP="00871DCA">
      <w:pPr>
        <w:ind w:firstLine="567"/>
        <w:jc w:val="both"/>
        <w:rPr>
          <w:rFonts w:ascii="Times New Roman" w:eastAsia="Times New Roman" w:hAnsi="Times New Roman"/>
          <w:color w:val="333333"/>
          <w:sz w:val="24"/>
          <w:szCs w:val="24"/>
          <w:shd w:val="clear" w:color="auto" w:fill="FFFFFF"/>
        </w:rPr>
      </w:pPr>
    </w:p>
    <w:p w:rsidR="00871DCA" w:rsidRPr="00871DCA" w:rsidRDefault="00871DCA" w:rsidP="00871DCA">
      <w:pPr>
        <w:ind w:firstLine="567"/>
        <w:jc w:val="both"/>
        <w:rPr>
          <w:rFonts w:ascii="Times New Roman" w:eastAsia="Times New Roman" w:hAnsi="Times New Roman"/>
          <w:color w:val="333333"/>
          <w:sz w:val="24"/>
          <w:szCs w:val="24"/>
          <w:shd w:val="clear" w:color="auto" w:fill="FFFFFF"/>
        </w:rPr>
      </w:pPr>
    </w:p>
    <w:p w:rsidR="00871DCA" w:rsidRPr="00871DCA" w:rsidRDefault="00871DCA" w:rsidP="00871DCA">
      <w:pPr>
        <w:ind w:firstLine="567"/>
        <w:jc w:val="both"/>
        <w:rPr>
          <w:rFonts w:ascii="Times New Roman" w:eastAsia="Times New Roman" w:hAnsi="Times New Roman"/>
          <w:sz w:val="24"/>
          <w:szCs w:val="24"/>
        </w:rPr>
      </w:pPr>
    </w:p>
    <w:p w:rsidR="00871DCA" w:rsidRPr="00871DCA" w:rsidRDefault="00871DCA" w:rsidP="00871DCA">
      <w:pPr>
        <w:rPr>
          <w:rFonts w:ascii="Times New Roman" w:eastAsia="Times New Roman" w:hAnsi="Times New Roman"/>
          <w:sz w:val="24"/>
          <w:szCs w:val="24"/>
        </w:rPr>
      </w:pPr>
    </w:p>
    <w:tbl>
      <w:tblPr>
        <w:tblW w:w="0" w:type="auto"/>
        <w:tblLook w:val="04A0" w:firstRow="1" w:lastRow="0" w:firstColumn="1" w:lastColumn="0" w:noHBand="0" w:noVBand="1"/>
      </w:tblPr>
      <w:tblGrid>
        <w:gridCol w:w="2518"/>
        <w:gridCol w:w="284"/>
        <w:gridCol w:w="3111"/>
        <w:gridCol w:w="291"/>
        <w:gridCol w:w="3651"/>
      </w:tblGrid>
      <w:tr w:rsidR="00871DCA" w:rsidRPr="00871DCA" w:rsidTr="001B41C1">
        <w:tc>
          <w:tcPr>
            <w:tcW w:w="2518" w:type="dxa"/>
            <w:tcBorders>
              <w:bottom w:val="single" w:sz="4" w:space="0" w:color="auto"/>
            </w:tcBorders>
          </w:tcPr>
          <w:p w:rsidR="00871DCA" w:rsidRPr="00871DCA" w:rsidRDefault="00871DCA" w:rsidP="00871DCA">
            <w:pPr>
              <w:rPr>
                <w:rFonts w:ascii="Times New Roman" w:eastAsia="Times New Roman" w:hAnsi="Times New Roman"/>
                <w:sz w:val="24"/>
                <w:szCs w:val="24"/>
              </w:rPr>
            </w:pPr>
          </w:p>
        </w:tc>
        <w:tc>
          <w:tcPr>
            <w:tcW w:w="284" w:type="dxa"/>
          </w:tcPr>
          <w:p w:rsidR="00871DCA" w:rsidRPr="00871DCA" w:rsidRDefault="00871DCA" w:rsidP="00871DCA">
            <w:pPr>
              <w:rPr>
                <w:rFonts w:ascii="Times New Roman" w:eastAsia="Times New Roman" w:hAnsi="Times New Roman"/>
                <w:sz w:val="24"/>
                <w:szCs w:val="24"/>
              </w:rPr>
            </w:pPr>
          </w:p>
        </w:tc>
        <w:tc>
          <w:tcPr>
            <w:tcW w:w="3111" w:type="dxa"/>
            <w:tcBorders>
              <w:bottom w:val="single" w:sz="4" w:space="0" w:color="auto"/>
            </w:tcBorders>
          </w:tcPr>
          <w:p w:rsidR="00871DCA" w:rsidRPr="00871DCA" w:rsidRDefault="00871DCA" w:rsidP="00871DCA">
            <w:pPr>
              <w:rPr>
                <w:rFonts w:ascii="Times New Roman" w:eastAsia="Times New Roman" w:hAnsi="Times New Roman"/>
                <w:sz w:val="24"/>
                <w:szCs w:val="24"/>
              </w:rPr>
            </w:pPr>
          </w:p>
        </w:tc>
        <w:tc>
          <w:tcPr>
            <w:tcW w:w="291" w:type="dxa"/>
          </w:tcPr>
          <w:p w:rsidR="00871DCA" w:rsidRPr="00871DCA" w:rsidRDefault="00871DCA" w:rsidP="00871DCA">
            <w:pPr>
              <w:rPr>
                <w:rFonts w:ascii="Times New Roman" w:eastAsia="Times New Roman" w:hAnsi="Times New Roman"/>
                <w:sz w:val="24"/>
                <w:szCs w:val="24"/>
              </w:rPr>
            </w:pPr>
          </w:p>
        </w:tc>
        <w:tc>
          <w:tcPr>
            <w:tcW w:w="3651" w:type="dxa"/>
            <w:tcBorders>
              <w:bottom w:val="single" w:sz="4" w:space="0" w:color="auto"/>
            </w:tcBorders>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2518" w:type="dxa"/>
            <w:tcBorders>
              <w:top w:val="single" w:sz="4" w:space="0" w:color="auto"/>
            </w:tcBorders>
          </w:tcPr>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Дата</w:t>
            </w:r>
          </w:p>
        </w:tc>
        <w:tc>
          <w:tcPr>
            <w:tcW w:w="284" w:type="dxa"/>
          </w:tcPr>
          <w:p w:rsidR="00871DCA" w:rsidRPr="00871DCA" w:rsidRDefault="00871DCA" w:rsidP="00871DCA">
            <w:pPr>
              <w:jc w:val="center"/>
              <w:rPr>
                <w:rFonts w:ascii="Times New Roman" w:eastAsia="Times New Roman" w:hAnsi="Times New Roman"/>
                <w:sz w:val="24"/>
                <w:szCs w:val="24"/>
              </w:rPr>
            </w:pPr>
          </w:p>
        </w:tc>
        <w:tc>
          <w:tcPr>
            <w:tcW w:w="3111" w:type="dxa"/>
            <w:tcBorders>
              <w:top w:val="single" w:sz="4" w:space="0" w:color="auto"/>
            </w:tcBorders>
          </w:tcPr>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Подпись</w:t>
            </w:r>
          </w:p>
        </w:tc>
        <w:tc>
          <w:tcPr>
            <w:tcW w:w="291" w:type="dxa"/>
          </w:tcPr>
          <w:p w:rsidR="00871DCA" w:rsidRPr="00871DCA" w:rsidRDefault="00871DCA" w:rsidP="00871DCA">
            <w:pPr>
              <w:jc w:val="center"/>
              <w:rPr>
                <w:rFonts w:ascii="Times New Roman" w:eastAsia="Times New Roman" w:hAnsi="Times New Roman"/>
                <w:sz w:val="24"/>
                <w:szCs w:val="24"/>
              </w:rPr>
            </w:pPr>
          </w:p>
        </w:tc>
        <w:tc>
          <w:tcPr>
            <w:tcW w:w="3651" w:type="dxa"/>
            <w:tcBorders>
              <w:top w:val="single" w:sz="4" w:space="0" w:color="auto"/>
            </w:tcBorders>
          </w:tcPr>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Ф.И.О</w:t>
            </w:r>
          </w:p>
        </w:tc>
      </w:tr>
    </w:tbl>
    <w:p w:rsidR="00871DCA" w:rsidRPr="00871DCA" w:rsidRDefault="00871DCA" w:rsidP="00871DCA">
      <w:pPr>
        <w:rPr>
          <w:rFonts w:ascii="Times New Roman" w:eastAsia="Times New Roman" w:hAnsi="Times New Roman"/>
          <w:sz w:val="24"/>
          <w:szCs w:val="24"/>
        </w:rPr>
      </w:pPr>
    </w:p>
    <w:p w:rsidR="00871DCA" w:rsidRPr="00871DCA" w:rsidRDefault="00871DCA" w:rsidP="00871DCA">
      <w:pPr>
        <w:jc w:val="right"/>
        <w:rPr>
          <w:rFonts w:ascii="Times New Roman" w:eastAsia="Times New Roman" w:hAnsi="Times New Roman"/>
          <w:b/>
          <w:bCs/>
          <w:caps/>
          <w:sz w:val="24"/>
          <w:szCs w:val="24"/>
        </w:rPr>
      </w:pPr>
      <w:r w:rsidRPr="00871DCA">
        <w:rPr>
          <w:rFonts w:ascii="Times New Roman" w:eastAsia="Times New Roman" w:hAnsi="Times New Roman"/>
          <w:sz w:val="24"/>
          <w:szCs w:val="24"/>
        </w:rPr>
        <w:br w:type="page"/>
      </w:r>
      <w:bookmarkStart w:id="8" w:name="_Toc322429649"/>
      <w:r w:rsidRPr="00871DCA">
        <w:rPr>
          <w:rFonts w:ascii="Times New Roman" w:eastAsia="Times New Roman" w:hAnsi="Times New Roman"/>
          <w:bCs/>
          <w:caps/>
          <w:sz w:val="24"/>
          <w:szCs w:val="24"/>
        </w:rPr>
        <w:lastRenderedPageBreak/>
        <w:t>Приложение 2</w:t>
      </w:r>
      <w:bookmarkEnd w:id="8"/>
    </w:p>
    <w:p w:rsidR="00871DCA" w:rsidRPr="00871DCA" w:rsidRDefault="00871DCA" w:rsidP="00871DCA">
      <w:pPr>
        <w:jc w:val="right"/>
        <w:rPr>
          <w:rFonts w:ascii="Times New Roman" w:eastAsia="Times New Roman" w:hAnsi="Times New Roman"/>
          <w:sz w:val="24"/>
          <w:szCs w:val="24"/>
        </w:rPr>
      </w:pPr>
      <w:r w:rsidRPr="00871DCA">
        <w:rPr>
          <w:rFonts w:ascii="Times New Roman" w:eastAsia="Times New Roman" w:hAnsi="Times New Roman"/>
          <w:sz w:val="24"/>
          <w:szCs w:val="24"/>
        </w:rPr>
        <w:t>к Положению о Конкурсе</w:t>
      </w:r>
    </w:p>
    <w:p w:rsidR="00871DCA" w:rsidRPr="00871DCA" w:rsidRDefault="00871DCA" w:rsidP="00871DCA">
      <w:pPr>
        <w:rPr>
          <w:rFonts w:ascii="Times New Roman" w:eastAsia="Times New Roman" w:hAnsi="Times New Roman"/>
          <w:sz w:val="24"/>
          <w:szCs w:val="24"/>
        </w:rPr>
      </w:pPr>
    </w:p>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 xml:space="preserve">СОДЕРЖАНИЕ ПРИЛОЖЕНИЯ </w:t>
      </w:r>
      <w:proofErr w:type="gramStart"/>
      <w:r w:rsidRPr="00871DCA">
        <w:rPr>
          <w:rFonts w:ascii="Times New Roman" w:eastAsia="Times New Roman" w:hAnsi="Times New Roman"/>
          <w:sz w:val="24"/>
          <w:szCs w:val="24"/>
        </w:rPr>
        <w:t>К</w:t>
      </w:r>
      <w:proofErr w:type="gramEnd"/>
      <w:r w:rsidRPr="00871DCA">
        <w:rPr>
          <w:rFonts w:ascii="Times New Roman" w:eastAsia="Times New Roman" w:hAnsi="Times New Roman"/>
          <w:sz w:val="24"/>
          <w:szCs w:val="24"/>
        </w:rPr>
        <w:t xml:space="preserve"> ПОЯСНИТЕЛЬНОЙ ЗАПИСКИ</w:t>
      </w:r>
    </w:p>
    <w:p w:rsidR="00871DCA" w:rsidRPr="00871DCA" w:rsidRDefault="00871DCA" w:rsidP="00871DCA">
      <w:pPr>
        <w:rPr>
          <w:rFonts w:ascii="Times New Roman" w:eastAsia="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2410"/>
        <w:gridCol w:w="5777"/>
      </w:tblGrid>
      <w:tr w:rsidR="00871DCA" w:rsidRPr="00871DCA" w:rsidTr="001B41C1">
        <w:tc>
          <w:tcPr>
            <w:tcW w:w="1384" w:type="dxa"/>
          </w:tcPr>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Страница</w:t>
            </w:r>
          </w:p>
        </w:tc>
        <w:tc>
          <w:tcPr>
            <w:tcW w:w="241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Заголовок</w:t>
            </w:r>
          </w:p>
        </w:tc>
        <w:tc>
          <w:tcPr>
            <w:tcW w:w="5777"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Рекомендуемое содержание</w:t>
            </w:r>
          </w:p>
        </w:tc>
      </w:tr>
      <w:tr w:rsidR="00871DCA" w:rsidRPr="00871DCA" w:rsidTr="001B41C1">
        <w:tc>
          <w:tcPr>
            <w:tcW w:w="1384" w:type="dxa"/>
          </w:tcPr>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1.</w:t>
            </w:r>
          </w:p>
        </w:tc>
        <w:tc>
          <w:tcPr>
            <w:tcW w:w="241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Участник</w:t>
            </w:r>
          </w:p>
        </w:tc>
        <w:tc>
          <w:tcPr>
            <w:tcW w:w="5777"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Опишите краткую биографию, предпринимательские качества, умение управлять рисками, способность принимать решения в условиях неопределенности, опыт работы, специальные навыки, основные достижения и т.д.</w:t>
            </w:r>
          </w:p>
        </w:tc>
      </w:tr>
      <w:tr w:rsidR="00871DCA" w:rsidRPr="00871DCA" w:rsidTr="001B41C1">
        <w:tc>
          <w:tcPr>
            <w:tcW w:w="1384" w:type="dxa"/>
          </w:tcPr>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2.</w:t>
            </w:r>
          </w:p>
        </w:tc>
        <w:tc>
          <w:tcPr>
            <w:tcW w:w="241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Становление бизнеса</w:t>
            </w:r>
          </w:p>
        </w:tc>
        <w:tc>
          <w:tcPr>
            <w:tcW w:w="5777"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Расскажите историю Вашей компании. Включите описание исходной идеи для создания компании и степени ее новизны, степени сложности процесса создания/запуска и развития компании, имевших место финансовых рисков, прочих существенных препятствий, которые были преодолены.</w:t>
            </w:r>
          </w:p>
        </w:tc>
      </w:tr>
      <w:tr w:rsidR="00871DCA" w:rsidRPr="00871DCA" w:rsidTr="001B41C1">
        <w:tc>
          <w:tcPr>
            <w:tcW w:w="1384" w:type="dxa"/>
          </w:tcPr>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3.</w:t>
            </w:r>
          </w:p>
        </w:tc>
        <w:tc>
          <w:tcPr>
            <w:tcW w:w="241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Отличие от конкурентов</w:t>
            </w:r>
          </w:p>
        </w:tc>
        <w:tc>
          <w:tcPr>
            <w:tcW w:w="5777"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Опишите основные конкурентные преимущества компании. Чем она превосходит ближайших конкурентов в отрасли.  Оцените степень конкурентоспособности компании в масштабе региона, страны. </w:t>
            </w:r>
          </w:p>
        </w:tc>
      </w:tr>
      <w:tr w:rsidR="00871DCA" w:rsidRPr="00871DCA" w:rsidTr="001B41C1">
        <w:tc>
          <w:tcPr>
            <w:tcW w:w="1384" w:type="dxa"/>
          </w:tcPr>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4.</w:t>
            </w:r>
          </w:p>
        </w:tc>
        <w:tc>
          <w:tcPr>
            <w:tcW w:w="241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Инновационный</w:t>
            </w:r>
            <w:r w:rsidRPr="00871DCA">
              <w:rPr>
                <w:rFonts w:ascii="Times New Roman" w:eastAsia="Times New Roman" w:hAnsi="Times New Roman"/>
                <w:color w:val="808080"/>
                <w:sz w:val="24"/>
                <w:szCs w:val="24"/>
              </w:rPr>
              <w:t xml:space="preserve"> </w:t>
            </w:r>
            <w:r w:rsidRPr="00871DCA">
              <w:rPr>
                <w:rFonts w:ascii="Times New Roman" w:eastAsia="Times New Roman" w:hAnsi="Times New Roman"/>
                <w:sz w:val="24"/>
                <w:szCs w:val="24"/>
              </w:rPr>
              <w:t>подход</w:t>
            </w:r>
          </w:p>
        </w:tc>
        <w:tc>
          <w:tcPr>
            <w:tcW w:w="5777"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Опишите, как Вы поддерживаете творческий и инновационный подход к разработке и внедрению основных продуктов или услуг. </w:t>
            </w:r>
          </w:p>
        </w:tc>
      </w:tr>
      <w:tr w:rsidR="00871DCA" w:rsidRPr="00871DCA" w:rsidTr="001B41C1">
        <w:trPr>
          <w:trHeight w:val="2318"/>
        </w:trPr>
        <w:tc>
          <w:tcPr>
            <w:tcW w:w="1384" w:type="dxa"/>
          </w:tcPr>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5.</w:t>
            </w:r>
          </w:p>
        </w:tc>
        <w:tc>
          <w:tcPr>
            <w:tcW w:w="241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Социальная ответственность</w:t>
            </w:r>
          </w:p>
        </w:tc>
        <w:tc>
          <w:tcPr>
            <w:tcW w:w="5777"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Опишите, как атмосфера в компании способствует проявлению инициативы сотрудников, их профессиональному росту и личному развитию. Включите в приложение описание Ваших инициатив по улучшению социального климата в компании,  примеры участия компании в благотворительных акциях и социальных программах местного и/или регионального уровня.</w:t>
            </w:r>
          </w:p>
        </w:tc>
      </w:tr>
      <w:tr w:rsidR="00871DCA" w:rsidRPr="00871DCA" w:rsidTr="001B41C1">
        <w:tc>
          <w:tcPr>
            <w:tcW w:w="1384" w:type="dxa"/>
          </w:tcPr>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6.</w:t>
            </w:r>
          </w:p>
        </w:tc>
        <w:tc>
          <w:tcPr>
            <w:tcW w:w="2410"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Планы на будущее</w:t>
            </w:r>
          </w:p>
        </w:tc>
        <w:tc>
          <w:tcPr>
            <w:tcW w:w="5777" w:type="dxa"/>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 xml:space="preserve"> Отразите видение компании через 3 года, 5 лет, 10 лет. Представьте Ваши планы относительно будущего компании, демонстрирующие Ваши навыки краткосрочного и долгосрочного планирования. </w:t>
            </w:r>
          </w:p>
        </w:tc>
      </w:tr>
    </w:tbl>
    <w:p w:rsidR="00871DCA" w:rsidRPr="00871DCA" w:rsidRDefault="00871DCA" w:rsidP="00871DCA">
      <w:pPr>
        <w:rPr>
          <w:rFonts w:ascii="Times New Roman" w:eastAsia="Times New Roman" w:hAnsi="Times New Roman"/>
          <w:sz w:val="24"/>
          <w:szCs w:val="24"/>
        </w:rPr>
      </w:pPr>
    </w:p>
    <w:p w:rsidR="00871DCA" w:rsidRPr="00871DCA" w:rsidRDefault="00871DCA" w:rsidP="00871DCA">
      <w:pPr>
        <w:rPr>
          <w:rFonts w:ascii="Times New Roman" w:eastAsia="Times New Roman" w:hAnsi="Times New Roman"/>
          <w:sz w:val="24"/>
          <w:szCs w:val="24"/>
        </w:rPr>
      </w:pPr>
    </w:p>
    <w:p w:rsidR="00871DCA" w:rsidRPr="00871DCA" w:rsidRDefault="00871DCA" w:rsidP="00871DCA">
      <w:pPr>
        <w:rPr>
          <w:rFonts w:ascii="Times New Roman" w:eastAsia="Times New Roman" w:hAnsi="Times New Roman"/>
          <w:sz w:val="24"/>
          <w:szCs w:val="24"/>
        </w:rPr>
      </w:pPr>
    </w:p>
    <w:p w:rsidR="00871DCA" w:rsidRPr="00871DCA" w:rsidRDefault="00871DCA" w:rsidP="00871DCA">
      <w:pPr>
        <w:rPr>
          <w:rFonts w:ascii="Times New Roman" w:eastAsia="Times New Roman" w:hAnsi="Times New Roman"/>
          <w:sz w:val="24"/>
          <w:szCs w:val="24"/>
        </w:rPr>
      </w:pPr>
    </w:p>
    <w:tbl>
      <w:tblPr>
        <w:tblW w:w="0" w:type="auto"/>
        <w:tblLook w:val="04A0" w:firstRow="1" w:lastRow="0" w:firstColumn="1" w:lastColumn="0" w:noHBand="0" w:noVBand="1"/>
      </w:tblPr>
      <w:tblGrid>
        <w:gridCol w:w="2518"/>
        <w:gridCol w:w="284"/>
        <w:gridCol w:w="3111"/>
        <w:gridCol w:w="291"/>
        <w:gridCol w:w="3651"/>
      </w:tblGrid>
      <w:tr w:rsidR="00871DCA" w:rsidRPr="00871DCA" w:rsidTr="001B41C1">
        <w:tc>
          <w:tcPr>
            <w:tcW w:w="2518" w:type="dxa"/>
            <w:tcBorders>
              <w:bottom w:val="single" w:sz="4" w:space="0" w:color="auto"/>
            </w:tcBorders>
          </w:tcPr>
          <w:p w:rsidR="00871DCA" w:rsidRPr="00871DCA" w:rsidRDefault="00871DCA" w:rsidP="00871DCA">
            <w:pPr>
              <w:rPr>
                <w:rFonts w:ascii="Times New Roman" w:eastAsia="Times New Roman" w:hAnsi="Times New Roman"/>
                <w:sz w:val="24"/>
                <w:szCs w:val="24"/>
              </w:rPr>
            </w:pPr>
          </w:p>
        </w:tc>
        <w:tc>
          <w:tcPr>
            <w:tcW w:w="284" w:type="dxa"/>
          </w:tcPr>
          <w:p w:rsidR="00871DCA" w:rsidRPr="00871DCA" w:rsidRDefault="00871DCA" w:rsidP="00871DCA">
            <w:pPr>
              <w:rPr>
                <w:rFonts w:ascii="Times New Roman" w:eastAsia="Times New Roman" w:hAnsi="Times New Roman"/>
                <w:sz w:val="24"/>
                <w:szCs w:val="24"/>
              </w:rPr>
            </w:pPr>
          </w:p>
        </w:tc>
        <w:tc>
          <w:tcPr>
            <w:tcW w:w="3111" w:type="dxa"/>
            <w:tcBorders>
              <w:bottom w:val="single" w:sz="4" w:space="0" w:color="auto"/>
            </w:tcBorders>
          </w:tcPr>
          <w:p w:rsidR="00871DCA" w:rsidRPr="00871DCA" w:rsidRDefault="00871DCA" w:rsidP="00871DCA">
            <w:pPr>
              <w:rPr>
                <w:rFonts w:ascii="Times New Roman" w:eastAsia="Times New Roman" w:hAnsi="Times New Roman"/>
                <w:sz w:val="24"/>
                <w:szCs w:val="24"/>
              </w:rPr>
            </w:pPr>
          </w:p>
        </w:tc>
        <w:tc>
          <w:tcPr>
            <w:tcW w:w="291" w:type="dxa"/>
          </w:tcPr>
          <w:p w:rsidR="00871DCA" w:rsidRPr="00871DCA" w:rsidRDefault="00871DCA" w:rsidP="00871DCA">
            <w:pPr>
              <w:rPr>
                <w:rFonts w:ascii="Times New Roman" w:eastAsia="Times New Roman" w:hAnsi="Times New Roman"/>
                <w:sz w:val="24"/>
                <w:szCs w:val="24"/>
              </w:rPr>
            </w:pPr>
          </w:p>
        </w:tc>
        <w:tc>
          <w:tcPr>
            <w:tcW w:w="3651" w:type="dxa"/>
            <w:tcBorders>
              <w:bottom w:val="single" w:sz="4" w:space="0" w:color="auto"/>
            </w:tcBorders>
          </w:tcPr>
          <w:p w:rsidR="00871DCA" w:rsidRPr="00871DCA" w:rsidRDefault="00871DCA" w:rsidP="00871DCA">
            <w:pPr>
              <w:rPr>
                <w:rFonts w:ascii="Times New Roman" w:eastAsia="Times New Roman" w:hAnsi="Times New Roman"/>
                <w:sz w:val="24"/>
                <w:szCs w:val="24"/>
              </w:rPr>
            </w:pPr>
          </w:p>
        </w:tc>
      </w:tr>
      <w:tr w:rsidR="00871DCA" w:rsidRPr="00871DCA" w:rsidTr="001B41C1">
        <w:tc>
          <w:tcPr>
            <w:tcW w:w="2518" w:type="dxa"/>
            <w:tcBorders>
              <w:top w:val="single" w:sz="4" w:space="0" w:color="auto"/>
            </w:tcBorders>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Дата</w:t>
            </w:r>
          </w:p>
        </w:tc>
        <w:tc>
          <w:tcPr>
            <w:tcW w:w="284" w:type="dxa"/>
          </w:tcPr>
          <w:p w:rsidR="00871DCA" w:rsidRPr="00871DCA" w:rsidRDefault="00871DCA" w:rsidP="00871DCA">
            <w:pPr>
              <w:rPr>
                <w:rFonts w:ascii="Times New Roman" w:eastAsia="Times New Roman" w:hAnsi="Times New Roman"/>
                <w:sz w:val="24"/>
                <w:szCs w:val="24"/>
              </w:rPr>
            </w:pPr>
          </w:p>
        </w:tc>
        <w:tc>
          <w:tcPr>
            <w:tcW w:w="3111" w:type="dxa"/>
            <w:tcBorders>
              <w:top w:val="single" w:sz="4" w:space="0" w:color="auto"/>
            </w:tcBorders>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Подпись</w:t>
            </w:r>
          </w:p>
        </w:tc>
        <w:tc>
          <w:tcPr>
            <w:tcW w:w="291" w:type="dxa"/>
          </w:tcPr>
          <w:p w:rsidR="00871DCA" w:rsidRPr="00871DCA" w:rsidRDefault="00871DCA" w:rsidP="00871DCA">
            <w:pPr>
              <w:rPr>
                <w:rFonts w:ascii="Times New Roman" w:eastAsia="Times New Roman" w:hAnsi="Times New Roman"/>
                <w:sz w:val="24"/>
                <w:szCs w:val="24"/>
              </w:rPr>
            </w:pPr>
          </w:p>
        </w:tc>
        <w:tc>
          <w:tcPr>
            <w:tcW w:w="3651" w:type="dxa"/>
            <w:tcBorders>
              <w:top w:val="single" w:sz="4" w:space="0" w:color="auto"/>
            </w:tcBorders>
          </w:tcPr>
          <w:p w:rsidR="00871DCA" w:rsidRPr="00871DCA" w:rsidRDefault="00871DCA" w:rsidP="00871DCA">
            <w:pPr>
              <w:rPr>
                <w:rFonts w:ascii="Times New Roman" w:eastAsia="Times New Roman" w:hAnsi="Times New Roman"/>
                <w:sz w:val="24"/>
                <w:szCs w:val="24"/>
              </w:rPr>
            </w:pPr>
            <w:r w:rsidRPr="00871DCA">
              <w:rPr>
                <w:rFonts w:ascii="Times New Roman" w:eastAsia="Times New Roman" w:hAnsi="Times New Roman"/>
                <w:sz w:val="24"/>
                <w:szCs w:val="24"/>
              </w:rPr>
              <w:t>Ф.И.О</w:t>
            </w:r>
          </w:p>
        </w:tc>
      </w:tr>
    </w:tbl>
    <w:p w:rsidR="00871DCA" w:rsidRPr="00871DCA" w:rsidRDefault="00871DCA" w:rsidP="00871DCA">
      <w:pPr>
        <w:rPr>
          <w:rFonts w:ascii="Times New Roman" w:eastAsia="Times New Roman" w:hAnsi="Times New Roman"/>
          <w:sz w:val="24"/>
          <w:szCs w:val="24"/>
        </w:rPr>
      </w:pPr>
    </w:p>
    <w:p w:rsidR="00871DCA" w:rsidRPr="00871DCA" w:rsidRDefault="00871DCA" w:rsidP="00871DCA">
      <w:pPr>
        <w:rPr>
          <w:rFonts w:ascii="Times New Roman" w:eastAsia="Times New Roman" w:hAnsi="Times New Roman"/>
          <w:sz w:val="24"/>
          <w:szCs w:val="24"/>
        </w:rPr>
      </w:pPr>
    </w:p>
    <w:p w:rsidR="00871DCA" w:rsidRPr="00871DCA" w:rsidRDefault="00871DCA" w:rsidP="00871DCA">
      <w:pPr>
        <w:rPr>
          <w:rFonts w:ascii="Times New Roman" w:eastAsia="Times New Roman" w:hAnsi="Times New Roman"/>
          <w:sz w:val="24"/>
          <w:szCs w:val="24"/>
        </w:rPr>
      </w:pPr>
    </w:p>
    <w:p w:rsidR="00871DCA" w:rsidRPr="00871DCA" w:rsidRDefault="00871DCA" w:rsidP="00871DCA">
      <w:pPr>
        <w:rPr>
          <w:rFonts w:ascii="Times New Roman" w:eastAsia="Times New Roman" w:hAnsi="Times New Roman"/>
          <w:sz w:val="24"/>
          <w:szCs w:val="24"/>
        </w:rPr>
      </w:pPr>
    </w:p>
    <w:p w:rsidR="00871DCA" w:rsidRPr="00871DCA" w:rsidRDefault="00871DCA" w:rsidP="00871DCA">
      <w:pPr>
        <w:rPr>
          <w:rFonts w:ascii="Times New Roman" w:eastAsia="Times New Roman" w:hAnsi="Times New Roman"/>
          <w:sz w:val="24"/>
          <w:szCs w:val="24"/>
        </w:rPr>
        <w:sectPr w:rsidR="00871DCA" w:rsidRPr="00871DCA" w:rsidSect="00E1583C">
          <w:headerReference w:type="default" r:id="rId6"/>
          <w:footerReference w:type="default" r:id="rId7"/>
          <w:pgSz w:w="11907" w:h="16839" w:code="9"/>
          <w:pgMar w:top="568" w:right="1134" w:bottom="567" w:left="1134" w:header="709" w:footer="709" w:gutter="0"/>
          <w:cols w:space="708"/>
          <w:titlePg/>
          <w:docGrid w:linePitch="381"/>
        </w:sectPr>
      </w:pPr>
    </w:p>
    <w:p w:rsidR="00871DCA" w:rsidRPr="00871DCA" w:rsidRDefault="00871DCA" w:rsidP="00871DCA">
      <w:pPr>
        <w:jc w:val="right"/>
        <w:rPr>
          <w:rFonts w:ascii="Times New Roman" w:eastAsia="Times New Roman" w:hAnsi="Times New Roman"/>
          <w:bCs/>
          <w:caps/>
          <w:sz w:val="24"/>
          <w:szCs w:val="24"/>
        </w:rPr>
      </w:pPr>
      <w:bookmarkStart w:id="9" w:name="_Toc322429650"/>
      <w:r w:rsidRPr="00871DCA">
        <w:rPr>
          <w:rFonts w:ascii="Times New Roman" w:eastAsia="Times New Roman" w:hAnsi="Times New Roman"/>
          <w:bCs/>
          <w:caps/>
          <w:sz w:val="24"/>
          <w:szCs w:val="24"/>
        </w:rPr>
        <w:lastRenderedPageBreak/>
        <w:t>Приложение 3</w:t>
      </w:r>
      <w:bookmarkEnd w:id="9"/>
    </w:p>
    <w:p w:rsidR="00871DCA" w:rsidRPr="00871DCA" w:rsidRDefault="00871DCA" w:rsidP="00871DCA">
      <w:pPr>
        <w:jc w:val="right"/>
        <w:rPr>
          <w:rFonts w:ascii="Times New Roman" w:eastAsia="Times New Roman" w:hAnsi="Times New Roman"/>
          <w:sz w:val="24"/>
          <w:szCs w:val="24"/>
        </w:rPr>
      </w:pPr>
      <w:bookmarkStart w:id="10" w:name="_GoBack"/>
      <w:bookmarkEnd w:id="10"/>
      <w:r w:rsidRPr="00871DCA">
        <w:rPr>
          <w:rFonts w:ascii="Times New Roman" w:eastAsia="Times New Roman" w:hAnsi="Times New Roman"/>
          <w:sz w:val="24"/>
          <w:szCs w:val="24"/>
        </w:rPr>
        <w:t>к Положению о Конкурсе</w:t>
      </w:r>
    </w:p>
    <w:p w:rsidR="00871DCA" w:rsidRPr="00871DCA" w:rsidRDefault="00871DCA" w:rsidP="00871DCA">
      <w:pPr>
        <w:jc w:val="center"/>
        <w:rPr>
          <w:rFonts w:ascii="Times New Roman" w:eastAsia="Times New Roman" w:hAnsi="Times New Roman"/>
          <w:sz w:val="24"/>
          <w:szCs w:val="24"/>
        </w:rPr>
      </w:pPr>
      <w:r w:rsidRPr="00871DCA">
        <w:rPr>
          <w:rFonts w:ascii="Times New Roman" w:eastAsia="Times New Roman" w:hAnsi="Times New Roman"/>
          <w:sz w:val="24"/>
          <w:szCs w:val="24"/>
        </w:rPr>
        <w:t>ВЕДОМОСТЬ ОЦЕНКИ КОНКУРСНЫХ ЗАЯВОК</w:t>
      </w:r>
    </w:p>
    <w:p w:rsidR="00871DCA" w:rsidRPr="00871DCA" w:rsidRDefault="00871DCA" w:rsidP="00871DCA">
      <w:pPr>
        <w:rPr>
          <w:rFonts w:ascii="Times New Roman" w:eastAsia="Times New Roman" w:hAnsi="Times New Roman"/>
          <w:sz w:val="24"/>
          <w:szCs w:val="24"/>
        </w:rPr>
      </w:pPr>
    </w:p>
    <w:tbl>
      <w:tblPr>
        <w:tblW w:w="14678" w:type="dxa"/>
        <w:tblInd w:w="108" w:type="dxa"/>
        <w:tblLook w:val="04A0" w:firstRow="1" w:lastRow="0" w:firstColumn="1" w:lastColumn="0" w:noHBand="0" w:noVBand="1"/>
      </w:tblPr>
      <w:tblGrid>
        <w:gridCol w:w="851"/>
        <w:gridCol w:w="1984"/>
        <w:gridCol w:w="1418"/>
        <w:gridCol w:w="1353"/>
        <w:gridCol w:w="1843"/>
        <w:gridCol w:w="850"/>
        <w:gridCol w:w="1003"/>
        <w:gridCol w:w="982"/>
        <w:gridCol w:w="992"/>
        <w:gridCol w:w="992"/>
        <w:gridCol w:w="1276"/>
        <w:gridCol w:w="1134"/>
      </w:tblGrid>
      <w:tr w:rsidR="00871DCA" w:rsidRPr="00871DCA" w:rsidTr="001B41C1">
        <w:trPr>
          <w:trHeight w:val="217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Фамилия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Имя</w:t>
            </w:r>
          </w:p>
        </w:tc>
        <w:tc>
          <w:tcPr>
            <w:tcW w:w="1353" w:type="dxa"/>
            <w:vMerge w:val="restart"/>
            <w:tcBorders>
              <w:top w:val="single" w:sz="4" w:space="0" w:color="auto"/>
              <w:left w:val="single" w:sz="4" w:space="0" w:color="auto"/>
              <w:right w:val="single" w:sz="4" w:space="0" w:color="auto"/>
            </w:tcBorders>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Компания</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Номинация</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tcPr>
          <w:p w:rsidR="00871DCA" w:rsidRPr="00871DCA" w:rsidRDefault="00871DCA" w:rsidP="00871DCA">
            <w:pPr>
              <w:jc w:val="center"/>
              <w:rPr>
                <w:rFonts w:ascii="Times New Roman" w:eastAsia="Times New Roman" w:hAnsi="Times New Roman"/>
                <w:color w:val="000000"/>
                <w:sz w:val="24"/>
                <w:szCs w:val="24"/>
              </w:rPr>
            </w:pPr>
            <w:proofErr w:type="gramStart"/>
            <w:r w:rsidRPr="00871DCA">
              <w:rPr>
                <w:rFonts w:ascii="Times New Roman" w:eastAsia="Times New Roman" w:hAnsi="Times New Roman"/>
                <w:color w:val="000000"/>
                <w:sz w:val="24"/>
                <w:szCs w:val="24"/>
              </w:rPr>
              <w:t>Предпринимательский</w:t>
            </w:r>
            <w:proofErr w:type="gramEnd"/>
            <w:r w:rsidRPr="00871DCA">
              <w:rPr>
                <w:rFonts w:ascii="Times New Roman" w:eastAsia="Times New Roman" w:hAnsi="Times New Roman"/>
                <w:color w:val="000000"/>
                <w:sz w:val="24"/>
                <w:szCs w:val="24"/>
              </w:rPr>
              <w:t xml:space="preserve"> инициатива </w:t>
            </w:r>
          </w:p>
        </w:tc>
        <w:tc>
          <w:tcPr>
            <w:tcW w:w="1003" w:type="dxa"/>
            <w:tcBorders>
              <w:top w:val="single" w:sz="4" w:space="0" w:color="auto"/>
              <w:left w:val="nil"/>
              <w:bottom w:val="single" w:sz="4" w:space="0" w:color="auto"/>
              <w:right w:val="single" w:sz="4" w:space="0" w:color="auto"/>
            </w:tcBorders>
            <w:shd w:val="clear" w:color="auto" w:fill="auto"/>
            <w:textDirection w:val="btLr"/>
            <w:vAlign w:val="center"/>
          </w:tcPr>
          <w:p w:rsidR="00871DCA" w:rsidRPr="00871DCA" w:rsidRDefault="00871DCA" w:rsidP="00871DCA">
            <w:pPr>
              <w:jc w:val="cente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Управленческие способности</w:t>
            </w:r>
          </w:p>
        </w:tc>
        <w:tc>
          <w:tcPr>
            <w:tcW w:w="982" w:type="dxa"/>
            <w:tcBorders>
              <w:top w:val="single" w:sz="4" w:space="0" w:color="auto"/>
              <w:left w:val="nil"/>
              <w:bottom w:val="single" w:sz="4" w:space="0" w:color="auto"/>
              <w:right w:val="single" w:sz="4" w:space="0" w:color="auto"/>
            </w:tcBorders>
            <w:shd w:val="clear" w:color="auto" w:fill="auto"/>
            <w:textDirection w:val="btLr"/>
            <w:vAlign w:val="center"/>
          </w:tcPr>
          <w:p w:rsidR="00871DCA" w:rsidRPr="00871DCA" w:rsidRDefault="00871DCA" w:rsidP="00871DCA">
            <w:pPr>
              <w:jc w:val="cente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Инновационный подход</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871DCA" w:rsidRPr="00871DCA" w:rsidRDefault="00871DCA" w:rsidP="00871DCA">
            <w:pPr>
              <w:jc w:val="cente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Социальная значимость бизнеса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tcPr>
          <w:p w:rsidR="00871DCA" w:rsidRPr="00871DCA" w:rsidRDefault="00871DCA" w:rsidP="00871DCA">
            <w:pPr>
              <w:jc w:val="cente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Финансовые показатели</w:t>
            </w:r>
          </w:p>
        </w:tc>
        <w:tc>
          <w:tcPr>
            <w:tcW w:w="1276" w:type="dxa"/>
            <w:tcBorders>
              <w:top w:val="single" w:sz="4" w:space="0" w:color="auto"/>
              <w:left w:val="nil"/>
              <w:bottom w:val="single" w:sz="4" w:space="0" w:color="auto"/>
              <w:right w:val="single" w:sz="4" w:space="0" w:color="auto"/>
            </w:tcBorders>
            <w:shd w:val="clear" w:color="auto" w:fill="auto"/>
            <w:textDirection w:val="btLr"/>
            <w:vAlign w:val="center"/>
          </w:tcPr>
          <w:p w:rsidR="00871DCA" w:rsidRPr="00871DCA" w:rsidRDefault="00871DCA" w:rsidP="00871DCA">
            <w:pPr>
              <w:jc w:val="center"/>
              <w:rPr>
                <w:rFonts w:ascii="Times New Roman" w:eastAsia="Times New Roman" w:hAnsi="Times New Roman"/>
                <w:color w:val="000000"/>
                <w:sz w:val="24"/>
                <w:szCs w:val="24"/>
              </w:rPr>
            </w:pPr>
            <w:r w:rsidRPr="00871DCA">
              <w:rPr>
                <w:rFonts w:ascii="Times New Roman" w:eastAsia="Times New Roman" w:hAnsi="Times New Roman"/>
                <w:sz w:val="24"/>
                <w:szCs w:val="24"/>
              </w:rPr>
              <w:t>Конкурентоспособность, перспективы развития и роста бизнеса</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tcPr>
          <w:p w:rsidR="00871DCA" w:rsidRPr="00871DCA" w:rsidRDefault="00871DCA" w:rsidP="00871DCA">
            <w:pPr>
              <w:jc w:val="cente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Итоговая оценка</w:t>
            </w:r>
          </w:p>
        </w:tc>
      </w:tr>
      <w:tr w:rsidR="00871DCA" w:rsidRPr="00871DCA" w:rsidTr="001B41C1">
        <w:trPr>
          <w:trHeight w:val="689"/>
        </w:trPr>
        <w:tc>
          <w:tcPr>
            <w:tcW w:w="851" w:type="dxa"/>
            <w:vMerge/>
            <w:tcBorders>
              <w:top w:val="single" w:sz="4" w:space="0" w:color="auto"/>
              <w:left w:val="single" w:sz="4" w:space="0" w:color="auto"/>
              <w:bottom w:val="single" w:sz="4" w:space="0" w:color="auto"/>
              <w:right w:val="single" w:sz="4" w:space="0" w:color="auto"/>
            </w:tcBorders>
            <w:vAlign w:val="center"/>
          </w:tcPr>
          <w:p w:rsidR="00871DCA" w:rsidRPr="00871DCA" w:rsidRDefault="00871DCA" w:rsidP="00871DCA">
            <w:pPr>
              <w:rPr>
                <w:rFonts w:ascii="Times New Roman" w:eastAsia="Times New Roman" w:hAnsi="Times New Roman"/>
                <w:color w:val="000000"/>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871DCA" w:rsidRPr="00871DCA" w:rsidRDefault="00871DCA" w:rsidP="00871DCA">
            <w:pPr>
              <w:rPr>
                <w:rFonts w:ascii="Times New Roman" w:eastAsia="Times New Roman" w:hAnsi="Times New Roman"/>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871DCA" w:rsidRPr="00871DCA" w:rsidRDefault="00871DCA" w:rsidP="00871DCA">
            <w:pPr>
              <w:rPr>
                <w:rFonts w:ascii="Times New Roman" w:eastAsia="Times New Roman" w:hAnsi="Times New Roman"/>
                <w:color w:val="000000"/>
                <w:sz w:val="24"/>
                <w:szCs w:val="24"/>
              </w:rPr>
            </w:pPr>
          </w:p>
        </w:tc>
        <w:tc>
          <w:tcPr>
            <w:tcW w:w="1353" w:type="dxa"/>
            <w:vMerge/>
            <w:tcBorders>
              <w:left w:val="single" w:sz="4" w:space="0" w:color="auto"/>
              <w:bottom w:val="single" w:sz="4" w:space="0" w:color="auto"/>
              <w:right w:val="single" w:sz="4" w:space="0" w:color="auto"/>
            </w:tcBorders>
          </w:tcPr>
          <w:p w:rsidR="00871DCA" w:rsidRPr="00871DCA" w:rsidRDefault="00871DCA" w:rsidP="00871DCA">
            <w:pPr>
              <w:rPr>
                <w:rFonts w:ascii="Times New Roman" w:eastAsia="Times New Roman" w:hAnsi="Times New Roman"/>
                <w:color w:val="000000"/>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871DCA" w:rsidRPr="00871DCA" w:rsidRDefault="00871DCA" w:rsidP="00871DCA">
            <w:pPr>
              <w:rPr>
                <w:rFonts w:ascii="Times New Roman" w:eastAsia="Times New Roman" w:hAnsi="Times New Roman"/>
                <w:color w:val="000000"/>
                <w:sz w:val="24"/>
                <w:szCs w:val="24"/>
              </w:rPr>
            </w:pPr>
          </w:p>
        </w:tc>
        <w:tc>
          <w:tcPr>
            <w:tcW w:w="850" w:type="dxa"/>
            <w:tcBorders>
              <w:top w:val="nil"/>
              <w:left w:val="nil"/>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(0-20)</w:t>
            </w:r>
          </w:p>
        </w:tc>
        <w:tc>
          <w:tcPr>
            <w:tcW w:w="1003" w:type="dxa"/>
            <w:tcBorders>
              <w:top w:val="nil"/>
              <w:left w:val="nil"/>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(0-10)</w:t>
            </w:r>
          </w:p>
        </w:tc>
        <w:tc>
          <w:tcPr>
            <w:tcW w:w="982" w:type="dxa"/>
            <w:tcBorders>
              <w:top w:val="nil"/>
              <w:left w:val="nil"/>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(0-20)</w:t>
            </w:r>
          </w:p>
        </w:tc>
        <w:tc>
          <w:tcPr>
            <w:tcW w:w="992" w:type="dxa"/>
            <w:tcBorders>
              <w:top w:val="nil"/>
              <w:left w:val="nil"/>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(0-20)</w:t>
            </w:r>
          </w:p>
        </w:tc>
        <w:tc>
          <w:tcPr>
            <w:tcW w:w="992" w:type="dxa"/>
            <w:tcBorders>
              <w:top w:val="nil"/>
              <w:left w:val="nil"/>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(0-10)</w:t>
            </w:r>
          </w:p>
        </w:tc>
        <w:tc>
          <w:tcPr>
            <w:tcW w:w="1276" w:type="dxa"/>
            <w:tcBorders>
              <w:top w:val="nil"/>
              <w:left w:val="nil"/>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(0-20)</w:t>
            </w:r>
          </w:p>
        </w:tc>
        <w:tc>
          <w:tcPr>
            <w:tcW w:w="1134" w:type="dxa"/>
            <w:tcBorders>
              <w:top w:val="nil"/>
              <w:left w:val="nil"/>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(0-100)</w:t>
            </w:r>
          </w:p>
        </w:tc>
      </w:tr>
      <w:tr w:rsidR="00871DCA" w:rsidRPr="00871DCA" w:rsidTr="001B41C1">
        <w:trPr>
          <w:trHeight w:val="555"/>
        </w:trPr>
        <w:tc>
          <w:tcPr>
            <w:tcW w:w="851" w:type="dxa"/>
            <w:tcBorders>
              <w:top w:val="nil"/>
              <w:left w:val="single" w:sz="4" w:space="0" w:color="auto"/>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1</w:t>
            </w:r>
          </w:p>
        </w:tc>
        <w:tc>
          <w:tcPr>
            <w:tcW w:w="198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353" w:type="dxa"/>
            <w:tcBorders>
              <w:top w:val="single" w:sz="4" w:space="0" w:color="auto"/>
              <w:left w:val="nil"/>
              <w:bottom w:val="single" w:sz="4" w:space="0" w:color="auto"/>
              <w:right w:val="single" w:sz="4" w:space="0" w:color="auto"/>
            </w:tcBorders>
          </w:tcPr>
          <w:p w:rsidR="00871DCA" w:rsidRPr="00871DCA" w:rsidRDefault="00871DCA" w:rsidP="00871DCA">
            <w:pPr>
              <w:rPr>
                <w:rFonts w:ascii="Times New Roman" w:eastAsia="Times New Roman" w:hAnsi="Times New Roman"/>
                <w:color w:val="000000"/>
                <w:sz w:val="24"/>
                <w:szCs w:val="24"/>
              </w:rPr>
            </w:pP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003"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8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r>
      <w:tr w:rsidR="00871DCA" w:rsidRPr="00871DCA" w:rsidTr="001B41C1">
        <w:trPr>
          <w:trHeight w:val="555"/>
        </w:trPr>
        <w:tc>
          <w:tcPr>
            <w:tcW w:w="851" w:type="dxa"/>
            <w:tcBorders>
              <w:top w:val="nil"/>
              <w:left w:val="single" w:sz="4" w:space="0" w:color="auto"/>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2</w:t>
            </w:r>
          </w:p>
        </w:tc>
        <w:tc>
          <w:tcPr>
            <w:tcW w:w="198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353" w:type="dxa"/>
            <w:tcBorders>
              <w:top w:val="single" w:sz="4" w:space="0" w:color="auto"/>
              <w:left w:val="nil"/>
              <w:bottom w:val="single" w:sz="4" w:space="0" w:color="auto"/>
              <w:right w:val="single" w:sz="4" w:space="0" w:color="auto"/>
            </w:tcBorders>
          </w:tcPr>
          <w:p w:rsidR="00871DCA" w:rsidRPr="00871DCA" w:rsidRDefault="00871DCA" w:rsidP="00871DCA">
            <w:pPr>
              <w:rPr>
                <w:rFonts w:ascii="Times New Roman" w:eastAsia="Times New Roman" w:hAnsi="Times New Roman"/>
                <w:color w:val="000000"/>
                <w:sz w:val="24"/>
                <w:szCs w:val="24"/>
              </w:rPr>
            </w:pP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003"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8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r>
      <w:tr w:rsidR="00871DCA" w:rsidRPr="00871DCA" w:rsidTr="001B41C1">
        <w:trPr>
          <w:trHeight w:val="555"/>
        </w:trPr>
        <w:tc>
          <w:tcPr>
            <w:tcW w:w="851" w:type="dxa"/>
            <w:tcBorders>
              <w:top w:val="nil"/>
              <w:left w:val="single" w:sz="4" w:space="0" w:color="auto"/>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3</w:t>
            </w:r>
          </w:p>
        </w:tc>
        <w:tc>
          <w:tcPr>
            <w:tcW w:w="198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353" w:type="dxa"/>
            <w:tcBorders>
              <w:top w:val="single" w:sz="4" w:space="0" w:color="auto"/>
              <w:left w:val="nil"/>
              <w:bottom w:val="single" w:sz="4" w:space="0" w:color="auto"/>
              <w:right w:val="single" w:sz="4" w:space="0" w:color="auto"/>
            </w:tcBorders>
          </w:tcPr>
          <w:p w:rsidR="00871DCA" w:rsidRPr="00871DCA" w:rsidRDefault="00871DCA" w:rsidP="00871DCA">
            <w:pPr>
              <w:rPr>
                <w:rFonts w:ascii="Times New Roman" w:eastAsia="Times New Roman" w:hAnsi="Times New Roman"/>
                <w:color w:val="000000"/>
                <w:sz w:val="24"/>
                <w:szCs w:val="24"/>
              </w:rPr>
            </w:pP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003"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8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r>
      <w:tr w:rsidR="00871DCA" w:rsidRPr="00871DCA" w:rsidTr="001B41C1">
        <w:trPr>
          <w:trHeight w:val="555"/>
        </w:trPr>
        <w:tc>
          <w:tcPr>
            <w:tcW w:w="851" w:type="dxa"/>
            <w:tcBorders>
              <w:top w:val="nil"/>
              <w:left w:val="single" w:sz="4" w:space="0" w:color="auto"/>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4</w:t>
            </w:r>
          </w:p>
        </w:tc>
        <w:tc>
          <w:tcPr>
            <w:tcW w:w="198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353" w:type="dxa"/>
            <w:tcBorders>
              <w:top w:val="single" w:sz="4" w:space="0" w:color="auto"/>
              <w:left w:val="nil"/>
              <w:bottom w:val="single" w:sz="4" w:space="0" w:color="auto"/>
              <w:right w:val="single" w:sz="4" w:space="0" w:color="auto"/>
            </w:tcBorders>
          </w:tcPr>
          <w:p w:rsidR="00871DCA" w:rsidRPr="00871DCA" w:rsidRDefault="00871DCA" w:rsidP="00871DCA">
            <w:pPr>
              <w:rPr>
                <w:rFonts w:ascii="Times New Roman" w:eastAsia="Times New Roman" w:hAnsi="Times New Roman"/>
                <w:color w:val="000000"/>
                <w:sz w:val="24"/>
                <w:szCs w:val="24"/>
              </w:rPr>
            </w:pP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003"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8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r>
      <w:tr w:rsidR="00871DCA" w:rsidRPr="00871DCA" w:rsidTr="001B41C1">
        <w:trPr>
          <w:trHeight w:val="555"/>
        </w:trPr>
        <w:tc>
          <w:tcPr>
            <w:tcW w:w="851" w:type="dxa"/>
            <w:tcBorders>
              <w:top w:val="nil"/>
              <w:left w:val="single" w:sz="4" w:space="0" w:color="auto"/>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5</w:t>
            </w:r>
          </w:p>
        </w:tc>
        <w:tc>
          <w:tcPr>
            <w:tcW w:w="198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353" w:type="dxa"/>
            <w:tcBorders>
              <w:top w:val="single" w:sz="4" w:space="0" w:color="auto"/>
              <w:left w:val="nil"/>
              <w:bottom w:val="single" w:sz="4" w:space="0" w:color="auto"/>
              <w:right w:val="single" w:sz="4" w:space="0" w:color="auto"/>
            </w:tcBorders>
          </w:tcPr>
          <w:p w:rsidR="00871DCA" w:rsidRPr="00871DCA" w:rsidRDefault="00871DCA" w:rsidP="00871DCA">
            <w:pPr>
              <w:rPr>
                <w:rFonts w:ascii="Times New Roman" w:eastAsia="Times New Roman" w:hAnsi="Times New Roman"/>
                <w:color w:val="000000"/>
                <w:sz w:val="24"/>
                <w:szCs w:val="24"/>
              </w:rPr>
            </w:pP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003"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8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r>
      <w:tr w:rsidR="00871DCA" w:rsidRPr="00871DCA" w:rsidTr="001B41C1">
        <w:trPr>
          <w:trHeight w:val="555"/>
        </w:trPr>
        <w:tc>
          <w:tcPr>
            <w:tcW w:w="851" w:type="dxa"/>
            <w:tcBorders>
              <w:top w:val="nil"/>
              <w:left w:val="single" w:sz="4" w:space="0" w:color="auto"/>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6</w:t>
            </w:r>
          </w:p>
        </w:tc>
        <w:tc>
          <w:tcPr>
            <w:tcW w:w="198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353" w:type="dxa"/>
            <w:tcBorders>
              <w:top w:val="single" w:sz="4" w:space="0" w:color="auto"/>
              <w:left w:val="nil"/>
              <w:bottom w:val="single" w:sz="4" w:space="0" w:color="auto"/>
              <w:right w:val="single" w:sz="4" w:space="0" w:color="auto"/>
            </w:tcBorders>
          </w:tcPr>
          <w:p w:rsidR="00871DCA" w:rsidRPr="00871DCA" w:rsidRDefault="00871DCA" w:rsidP="00871DCA">
            <w:pPr>
              <w:rPr>
                <w:rFonts w:ascii="Times New Roman" w:eastAsia="Times New Roman" w:hAnsi="Times New Roman"/>
                <w:color w:val="000000"/>
                <w:sz w:val="24"/>
                <w:szCs w:val="24"/>
              </w:rPr>
            </w:pP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003"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8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r>
      <w:tr w:rsidR="00871DCA" w:rsidRPr="00871DCA" w:rsidTr="001B41C1">
        <w:trPr>
          <w:trHeight w:val="555"/>
        </w:trPr>
        <w:tc>
          <w:tcPr>
            <w:tcW w:w="851" w:type="dxa"/>
            <w:tcBorders>
              <w:top w:val="nil"/>
              <w:left w:val="single" w:sz="4" w:space="0" w:color="auto"/>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7</w:t>
            </w:r>
          </w:p>
        </w:tc>
        <w:tc>
          <w:tcPr>
            <w:tcW w:w="198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353" w:type="dxa"/>
            <w:tcBorders>
              <w:top w:val="single" w:sz="4" w:space="0" w:color="auto"/>
              <w:left w:val="nil"/>
              <w:bottom w:val="single" w:sz="4" w:space="0" w:color="auto"/>
              <w:right w:val="single" w:sz="4" w:space="0" w:color="auto"/>
            </w:tcBorders>
          </w:tcPr>
          <w:p w:rsidR="00871DCA" w:rsidRPr="00871DCA" w:rsidRDefault="00871DCA" w:rsidP="00871DCA">
            <w:pPr>
              <w:rPr>
                <w:rFonts w:ascii="Times New Roman" w:eastAsia="Times New Roman" w:hAnsi="Times New Roman"/>
                <w:color w:val="000000"/>
                <w:sz w:val="24"/>
                <w:szCs w:val="24"/>
              </w:rPr>
            </w:pP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003"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8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r>
      <w:tr w:rsidR="00871DCA" w:rsidRPr="00871DCA" w:rsidTr="001B41C1">
        <w:trPr>
          <w:trHeight w:val="555"/>
        </w:trPr>
        <w:tc>
          <w:tcPr>
            <w:tcW w:w="851" w:type="dxa"/>
            <w:tcBorders>
              <w:top w:val="nil"/>
              <w:left w:val="single" w:sz="4" w:space="0" w:color="auto"/>
              <w:bottom w:val="single" w:sz="4" w:space="0" w:color="auto"/>
              <w:right w:val="single" w:sz="4" w:space="0" w:color="auto"/>
            </w:tcBorders>
            <w:shd w:val="clear" w:color="auto" w:fill="auto"/>
            <w:noWrap/>
            <w:vAlign w:val="center"/>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8</w:t>
            </w:r>
          </w:p>
        </w:tc>
        <w:tc>
          <w:tcPr>
            <w:tcW w:w="198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353" w:type="dxa"/>
            <w:tcBorders>
              <w:top w:val="single" w:sz="4" w:space="0" w:color="auto"/>
              <w:left w:val="nil"/>
              <w:bottom w:val="single" w:sz="4" w:space="0" w:color="auto"/>
              <w:right w:val="single" w:sz="4" w:space="0" w:color="auto"/>
            </w:tcBorders>
          </w:tcPr>
          <w:p w:rsidR="00871DCA" w:rsidRPr="00871DCA" w:rsidRDefault="00871DCA" w:rsidP="00871DCA">
            <w:pPr>
              <w:rPr>
                <w:rFonts w:ascii="Times New Roman" w:eastAsia="Times New Roman" w:hAnsi="Times New Roman"/>
                <w:color w:val="000000"/>
                <w:sz w:val="24"/>
                <w:szCs w:val="24"/>
              </w:rPr>
            </w:pP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003"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8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rsidR="00871DCA" w:rsidRPr="00871DCA" w:rsidRDefault="00871DCA" w:rsidP="00871DCA">
            <w:pPr>
              <w:rPr>
                <w:rFonts w:ascii="Times New Roman" w:eastAsia="Times New Roman" w:hAnsi="Times New Roman"/>
                <w:color w:val="000000"/>
                <w:sz w:val="24"/>
                <w:szCs w:val="24"/>
              </w:rPr>
            </w:pPr>
            <w:r w:rsidRPr="00871DCA">
              <w:rPr>
                <w:rFonts w:ascii="Times New Roman" w:eastAsia="Times New Roman" w:hAnsi="Times New Roman"/>
                <w:color w:val="000000"/>
                <w:sz w:val="24"/>
                <w:szCs w:val="24"/>
              </w:rPr>
              <w:t> </w:t>
            </w:r>
          </w:p>
        </w:tc>
      </w:tr>
    </w:tbl>
    <w:p w:rsidR="00871DCA" w:rsidRPr="00871DCA" w:rsidRDefault="00871DCA" w:rsidP="00871DCA">
      <w:pPr>
        <w:rPr>
          <w:rFonts w:ascii="Times New Roman" w:eastAsia="Times New Roman" w:hAnsi="Times New Roman"/>
          <w:color w:val="FF0000"/>
          <w:sz w:val="24"/>
          <w:szCs w:val="24"/>
        </w:rPr>
      </w:pPr>
    </w:p>
    <w:p w:rsidR="00871DCA" w:rsidRPr="00871DCA" w:rsidRDefault="00871DCA" w:rsidP="00871DCA">
      <w:pPr>
        <w:autoSpaceDE w:val="0"/>
        <w:autoSpaceDN w:val="0"/>
        <w:adjustRightInd w:val="0"/>
        <w:rPr>
          <w:rFonts w:ascii="Times New Roman" w:eastAsia="Times New Roman" w:hAnsi="Times New Roman"/>
          <w:sz w:val="28"/>
          <w:szCs w:val="28"/>
        </w:rPr>
        <w:sectPr w:rsidR="00871DCA" w:rsidRPr="00871DCA" w:rsidSect="008F2B47">
          <w:headerReference w:type="even" r:id="rId8"/>
          <w:headerReference w:type="default" r:id="rId9"/>
          <w:pgSz w:w="16838" w:h="11905" w:orient="landscape" w:code="9"/>
          <w:pgMar w:top="567" w:right="1134" w:bottom="567" w:left="1134" w:header="720" w:footer="720" w:gutter="0"/>
          <w:cols w:space="720"/>
        </w:sectPr>
      </w:pPr>
    </w:p>
    <w:p w:rsidR="00871DCA" w:rsidRPr="00871DCA" w:rsidRDefault="00871DCA" w:rsidP="00871DCA">
      <w:pPr>
        <w:jc w:val="center"/>
        <w:rPr>
          <w:rFonts w:ascii="Times New Roman" w:eastAsia="Times New Roman" w:hAnsi="Times New Roman"/>
          <w:sz w:val="28"/>
          <w:szCs w:val="28"/>
        </w:rPr>
      </w:pPr>
    </w:p>
    <w:p w:rsidR="00871DCA" w:rsidRPr="00871DCA" w:rsidRDefault="00871DCA" w:rsidP="00871DCA">
      <w:pPr>
        <w:ind w:left="5400" w:right="-5"/>
        <w:jc w:val="center"/>
        <w:rPr>
          <w:rFonts w:ascii="Times New Roman" w:eastAsia="Times New Roman" w:hAnsi="Times New Roman"/>
          <w:sz w:val="28"/>
          <w:szCs w:val="28"/>
        </w:rPr>
      </w:pPr>
      <w:r w:rsidRPr="00871DCA">
        <w:rPr>
          <w:rFonts w:ascii="Times New Roman" w:eastAsia="Times New Roman" w:hAnsi="Times New Roman"/>
          <w:sz w:val="28"/>
          <w:szCs w:val="28"/>
        </w:rPr>
        <w:t>Утвержден</w:t>
      </w:r>
    </w:p>
    <w:p w:rsidR="00871DCA" w:rsidRPr="00871DCA" w:rsidRDefault="00871DCA" w:rsidP="00871DCA">
      <w:pPr>
        <w:autoSpaceDE w:val="0"/>
        <w:ind w:right="50"/>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                                                                     Постановлением Правительства</w:t>
      </w:r>
    </w:p>
    <w:p w:rsidR="00871DCA" w:rsidRPr="00871DCA" w:rsidRDefault="00871DCA" w:rsidP="00871DCA">
      <w:pPr>
        <w:autoSpaceDE w:val="0"/>
        <w:ind w:right="50"/>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                                                                     Брянской области</w:t>
      </w:r>
    </w:p>
    <w:p w:rsidR="00871DCA" w:rsidRPr="00871DCA" w:rsidRDefault="00871DCA" w:rsidP="00871DCA">
      <w:pPr>
        <w:autoSpaceDE w:val="0"/>
        <w:ind w:right="50"/>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                                                                      от «09» октября  </w:t>
      </w:r>
      <w:smartTag w:uri="urn:schemas-microsoft-com:office:smarttags" w:element="metricconverter">
        <w:smartTagPr>
          <w:attr w:name="ProductID" w:val="2015 г"/>
        </w:smartTagPr>
        <w:r w:rsidRPr="00871DCA">
          <w:rPr>
            <w:rFonts w:ascii="Times New Roman" w:eastAsia="Times New Roman" w:hAnsi="Times New Roman"/>
            <w:sz w:val="28"/>
            <w:szCs w:val="28"/>
          </w:rPr>
          <w:t>2015 г</w:t>
        </w:r>
      </w:smartTag>
      <w:r w:rsidRPr="00871DCA">
        <w:rPr>
          <w:rFonts w:ascii="Times New Roman" w:eastAsia="Times New Roman" w:hAnsi="Times New Roman"/>
          <w:sz w:val="28"/>
          <w:szCs w:val="28"/>
        </w:rPr>
        <w:t>. № 489-п</w:t>
      </w:r>
    </w:p>
    <w:p w:rsidR="00871DCA" w:rsidRPr="00871DCA" w:rsidRDefault="00871DCA" w:rsidP="00871DCA">
      <w:pPr>
        <w:autoSpaceDE w:val="0"/>
        <w:ind w:left="5400" w:right="50"/>
        <w:jc w:val="both"/>
        <w:rPr>
          <w:rFonts w:ascii="Times New Roman" w:eastAsia="Times New Roman" w:hAnsi="Times New Roman"/>
          <w:b/>
          <w:caps/>
          <w:sz w:val="28"/>
          <w:szCs w:val="28"/>
        </w:rPr>
      </w:pPr>
    </w:p>
    <w:p w:rsidR="00871DCA" w:rsidRPr="00871DCA" w:rsidRDefault="00871DCA" w:rsidP="00871DCA">
      <w:pPr>
        <w:jc w:val="center"/>
        <w:rPr>
          <w:rFonts w:ascii="Times New Roman" w:eastAsia="Times New Roman" w:hAnsi="Times New Roman"/>
          <w:sz w:val="28"/>
          <w:szCs w:val="28"/>
        </w:rPr>
      </w:pPr>
      <w:r w:rsidRPr="00871DCA">
        <w:rPr>
          <w:rFonts w:ascii="Times New Roman" w:eastAsia="Times New Roman" w:hAnsi="Times New Roman"/>
          <w:sz w:val="28"/>
          <w:szCs w:val="28"/>
        </w:rPr>
        <w:t>СОСТАВ</w:t>
      </w:r>
    </w:p>
    <w:p w:rsidR="00871DCA" w:rsidRPr="00871DCA" w:rsidRDefault="00871DCA" w:rsidP="00871DCA">
      <w:pPr>
        <w:jc w:val="center"/>
        <w:rPr>
          <w:rFonts w:ascii="Times New Roman" w:eastAsia="Times New Roman" w:hAnsi="Times New Roman"/>
          <w:sz w:val="28"/>
          <w:szCs w:val="28"/>
        </w:rPr>
      </w:pPr>
      <w:r w:rsidRPr="00871DCA">
        <w:rPr>
          <w:rFonts w:ascii="Times New Roman" w:eastAsia="Times New Roman" w:hAnsi="Times New Roman"/>
          <w:sz w:val="28"/>
          <w:szCs w:val="28"/>
        </w:rPr>
        <w:t>оргкомитета регионального этапа Всероссийского конкурса</w:t>
      </w:r>
    </w:p>
    <w:p w:rsidR="00871DCA" w:rsidRPr="00871DCA" w:rsidRDefault="00871DCA" w:rsidP="00871DCA">
      <w:pPr>
        <w:jc w:val="center"/>
        <w:rPr>
          <w:rFonts w:ascii="Times New Roman" w:eastAsia="Times New Roman" w:hAnsi="Times New Roman"/>
          <w:sz w:val="28"/>
          <w:szCs w:val="28"/>
        </w:rPr>
      </w:pPr>
      <w:r w:rsidRPr="00871DCA">
        <w:rPr>
          <w:rFonts w:ascii="Times New Roman" w:eastAsia="Times New Roman" w:hAnsi="Times New Roman"/>
          <w:sz w:val="28"/>
          <w:szCs w:val="28"/>
        </w:rPr>
        <w:t xml:space="preserve">“Молодой предприниматель России – </w:t>
      </w:r>
      <w:smartTag w:uri="urn:schemas-microsoft-com:office:smarttags" w:element="metricconverter">
        <w:smartTagPr>
          <w:attr w:name="ProductID" w:val="2015”"/>
        </w:smartTagPr>
        <w:r w:rsidRPr="00871DCA">
          <w:rPr>
            <w:rFonts w:ascii="Times New Roman" w:eastAsia="Times New Roman" w:hAnsi="Times New Roman"/>
            <w:sz w:val="28"/>
            <w:szCs w:val="28"/>
          </w:rPr>
          <w:t>2015”</w:t>
        </w:r>
      </w:smartTag>
      <w:r w:rsidRPr="00871DCA">
        <w:rPr>
          <w:rFonts w:ascii="Times New Roman" w:eastAsia="Times New Roman" w:hAnsi="Times New Roman"/>
          <w:sz w:val="28"/>
          <w:szCs w:val="28"/>
        </w:rPr>
        <w:t xml:space="preserve">  в Брянской области”</w:t>
      </w:r>
    </w:p>
    <w:p w:rsidR="00871DCA" w:rsidRPr="00871DCA" w:rsidRDefault="00871DCA" w:rsidP="00871DCA">
      <w:pPr>
        <w:jc w:val="center"/>
        <w:rPr>
          <w:rFonts w:ascii="Times New Roman" w:eastAsia="Times New Roman" w:hAnsi="Times New Roman"/>
          <w:sz w:val="28"/>
          <w:szCs w:val="28"/>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528"/>
        <w:gridCol w:w="540"/>
        <w:gridCol w:w="5760"/>
      </w:tblGrid>
      <w:tr w:rsidR="00871DCA" w:rsidRPr="00871DCA" w:rsidTr="001B41C1">
        <w:tc>
          <w:tcPr>
            <w:tcW w:w="3528" w:type="dxa"/>
            <w:tcBorders>
              <w:top w:val="nil"/>
              <w:left w:val="nil"/>
              <w:bottom w:val="nil"/>
              <w:right w:val="nil"/>
            </w:tcBorders>
            <w:shd w:val="clear" w:color="auto" w:fill="auto"/>
          </w:tcPr>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Кобозев </w:t>
            </w:r>
          </w:p>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Михаил Семенович</w:t>
            </w:r>
          </w:p>
        </w:tc>
        <w:tc>
          <w:tcPr>
            <w:tcW w:w="540" w:type="dxa"/>
            <w:tcBorders>
              <w:top w:val="nil"/>
              <w:left w:val="nil"/>
              <w:bottom w:val="nil"/>
              <w:right w:val="nil"/>
            </w:tcBorders>
            <w:shd w:val="clear" w:color="auto" w:fill="auto"/>
          </w:tcPr>
          <w:p w:rsidR="00871DCA" w:rsidRPr="00871DCA" w:rsidRDefault="00871DCA" w:rsidP="00871DCA">
            <w:pPr>
              <w:autoSpaceDE w:val="0"/>
              <w:autoSpaceDN w:val="0"/>
              <w:adjustRightInd w:val="0"/>
              <w:jc w:val="center"/>
              <w:rPr>
                <w:rFonts w:ascii="Times New Roman" w:eastAsia="Times New Roman" w:hAnsi="Times New Roman"/>
                <w:sz w:val="28"/>
                <w:szCs w:val="28"/>
              </w:rPr>
            </w:pPr>
            <w:r w:rsidRPr="00871DCA">
              <w:rPr>
                <w:rFonts w:ascii="Times New Roman" w:eastAsia="Times New Roman" w:hAnsi="Times New Roman"/>
                <w:sz w:val="28"/>
                <w:szCs w:val="28"/>
              </w:rPr>
              <w:t>–</w:t>
            </w:r>
          </w:p>
        </w:tc>
        <w:tc>
          <w:tcPr>
            <w:tcW w:w="5760" w:type="dxa"/>
            <w:tcBorders>
              <w:top w:val="nil"/>
              <w:left w:val="nil"/>
              <w:bottom w:val="nil"/>
              <w:right w:val="nil"/>
            </w:tcBorders>
            <w:shd w:val="clear" w:color="auto" w:fill="auto"/>
          </w:tcPr>
          <w:p w:rsidR="00871DCA" w:rsidRPr="00871DCA" w:rsidRDefault="00871DCA" w:rsidP="00871DCA">
            <w:pPr>
              <w:autoSpaceDE w:val="0"/>
              <w:autoSpaceDN w:val="0"/>
              <w:adjustRightInd w:val="0"/>
              <w:jc w:val="both"/>
              <w:rPr>
                <w:rFonts w:ascii="Times New Roman" w:eastAsia="Times New Roman" w:hAnsi="Times New Roman"/>
                <w:sz w:val="28"/>
                <w:szCs w:val="28"/>
              </w:rPr>
            </w:pPr>
            <w:proofErr w:type="spellStart"/>
            <w:r w:rsidRPr="00871DCA">
              <w:rPr>
                <w:rFonts w:ascii="Times New Roman" w:eastAsia="Times New Roman" w:hAnsi="Times New Roman"/>
                <w:sz w:val="28"/>
                <w:szCs w:val="28"/>
              </w:rPr>
              <w:t>и.о</w:t>
            </w:r>
            <w:proofErr w:type="spellEnd"/>
            <w:r w:rsidRPr="00871DCA">
              <w:rPr>
                <w:rFonts w:ascii="Times New Roman" w:eastAsia="Times New Roman" w:hAnsi="Times New Roman"/>
                <w:sz w:val="28"/>
                <w:szCs w:val="28"/>
              </w:rPr>
              <w:t>. заместителя Губернатора Брянской области, председатель комиссии</w:t>
            </w:r>
          </w:p>
          <w:p w:rsidR="00871DCA" w:rsidRPr="00871DCA" w:rsidRDefault="00871DCA" w:rsidP="00871DCA">
            <w:pPr>
              <w:autoSpaceDE w:val="0"/>
              <w:autoSpaceDN w:val="0"/>
              <w:adjustRightInd w:val="0"/>
              <w:jc w:val="both"/>
              <w:rPr>
                <w:rFonts w:ascii="Times New Roman" w:eastAsia="Times New Roman" w:hAnsi="Times New Roman"/>
                <w:sz w:val="28"/>
                <w:szCs w:val="28"/>
              </w:rPr>
            </w:pPr>
          </w:p>
        </w:tc>
      </w:tr>
      <w:tr w:rsidR="00871DCA" w:rsidRPr="00871DCA" w:rsidTr="001B41C1">
        <w:tc>
          <w:tcPr>
            <w:tcW w:w="3528" w:type="dxa"/>
            <w:tcBorders>
              <w:top w:val="nil"/>
              <w:left w:val="nil"/>
              <w:bottom w:val="nil"/>
              <w:right w:val="nil"/>
            </w:tcBorders>
            <w:shd w:val="clear" w:color="auto" w:fill="auto"/>
          </w:tcPr>
          <w:p w:rsidR="00871DCA" w:rsidRPr="00871DCA" w:rsidRDefault="00871DCA" w:rsidP="00871DCA">
            <w:pPr>
              <w:autoSpaceDE w:val="0"/>
              <w:autoSpaceDN w:val="0"/>
              <w:adjustRightInd w:val="0"/>
              <w:rPr>
                <w:rFonts w:ascii="Times New Roman" w:eastAsia="Times New Roman" w:hAnsi="Times New Roman"/>
                <w:sz w:val="28"/>
                <w:szCs w:val="28"/>
              </w:rPr>
            </w:pPr>
            <w:r w:rsidRPr="00871DCA">
              <w:rPr>
                <w:rFonts w:ascii="Times New Roman" w:eastAsia="Times New Roman" w:hAnsi="Times New Roman"/>
                <w:sz w:val="28"/>
                <w:szCs w:val="28"/>
              </w:rPr>
              <w:t>Лысенко  Сергей Викторович</w:t>
            </w:r>
          </w:p>
        </w:tc>
        <w:tc>
          <w:tcPr>
            <w:tcW w:w="540" w:type="dxa"/>
            <w:tcBorders>
              <w:top w:val="nil"/>
              <w:left w:val="nil"/>
              <w:bottom w:val="nil"/>
              <w:right w:val="nil"/>
            </w:tcBorders>
            <w:shd w:val="clear" w:color="auto" w:fill="auto"/>
          </w:tcPr>
          <w:p w:rsidR="00871DCA" w:rsidRPr="00871DCA" w:rsidRDefault="00871DCA" w:rsidP="00871DCA">
            <w:pPr>
              <w:autoSpaceDE w:val="0"/>
              <w:autoSpaceDN w:val="0"/>
              <w:adjustRightInd w:val="0"/>
              <w:jc w:val="center"/>
              <w:rPr>
                <w:rFonts w:ascii="Times New Roman" w:eastAsia="Times New Roman" w:hAnsi="Times New Roman"/>
                <w:sz w:val="28"/>
                <w:szCs w:val="28"/>
              </w:rPr>
            </w:pPr>
            <w:r w:rsidRPr="00871DCA">
              <w:rPr>
                <w:rFonts w:ascii="Times New Roman" w:eastAsia="Times New Roman" w:hAnsi="Times New Roman"/>
                <w:sz w:val="28"/>
                <w:szCs w:val="28"/>
              </w:rPr>
              <w:t>–</w:t>
            </w:r>
          </w:p>
        </w:tc>
        <w:tc>
          <w:tcPr>
            <w:tcW w:w="5760" w:type="dxa"/>
            <w:tcBorders>
              <w:top w:val="nil"/>
              <w:left w:val="nil"/>
              <w:bottom w:val="nil"/>
              <w:right w:val="nil"/>
            </w:tcBorders>
            <w:shd w:val="clear" w:color="auto" w:fill="auto"/>
          </w:tcPr>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директор департамента экономического развития Брянской области, заместитель председателя комиссии</w:t>
            </w:r>
          </w:p>
          <w:p w:rsidR="00871DCA" w:rsidRPr="00871DCA" w:rsidRDefault="00871DCA" w:rsidP="00871DCA">
            <w:pPr>
              <w:autoSpaceDE w:val="0"/>
              <w:autoSpaceDN w:val="0"/>
              <w:adjustRightInd w:val="0"/>
              <w:jc w:val="both"/>
              <w:rPr>
                <w:rFonts w:ascii="Times New Roman" w:eastAsia="Times New Roman" w:hAnsi="Times New Roman"/>
                <w:sz w:val="28"/>
                <w:szCs w:val="28"/>
              </w:rPr>
            </w:pPr>
          </w:p>
        </w:tc>
      </w:tr>
      <w:tr w:rsidR="00871DCA" w:rsidRPr="00871DCA" w:rsidTr="001B41C1">
        <w:tc>
          <w:tcPr>
            <w:tcW w:w="3528" w:type="dxa"/>
            <w:tcBorders>
              <w:top w:val="nil"/>
              <w:left w:val="nil"/>
              <w:bottom w:val="nil"/>
              <w:right w:val="nil"/>
            </w:tcBorders>
            <w:shd w:val="clear" w:color="auto" w:fill="auto"/>
          </w:tcPr>
          <w:p w:rsidR="00871DCA" w:rsidRPr="00871DCA" w:rsidRDefault="00871DCA" w:rsidP="00871DCA">
            <w:pPr>
              <w:autoSpaceDE w:val="0"/>
              <w:autoSpaceDN w:val="0"/>
              <w:adjustRightInd w:val="0"/>
              <w:rPr>
                <w:rFonts w:ascii="Times New Roman" w:eastAsia="Times New Roman" w:hAnsi="Times New Roman"/>
                <w:sz w:val="28"/>
                <w:szCs w:val="28"/>
              </w:rPr>
            </w:pPr>
            <w:r w:rsidRPr="00871DCA">
              <w:rPr>
                <w:rFonts w:ascii="Times New Roman" w:eastAsia="Times New Roman" w:hAnsi="Times New Roman"/>
                <w:sz w:val="28"/>
                <w:szCs w:val="28"/>
              </w:rPr>
              <w:t>Лапченко Евгений Николаевич</w:t>
            </w:r>
          </w:p>
        </w:tc>
        <w:tc>
          <w:tcPr>
            <w:tcW w:w="540" w:type="dxa"/>
            <w:tcBorders>
              <w:top w:val="nil"/>
              <w:left w:val="nil"/>
              <w:bottom w:val="nil"/>
              <w:right w:val="nil"/>
            </w:tcBorders>
            <w:shd w:val="clear" w:color="auto" w:fill="auto"/>
          </w:tcPr>
          <w:p w:rsidR="00871DCA" w:rsidRPr="00871DCA" w:rsidRDefault="00871DCA" w:rsidP="00871DCA">
            <w:pPr>
              <w:autoSpaceDE w:val="0"/>
              <w:autoSpaceDN w:val="0"/>
              <w:adjustRightInd w:val="0"/>
              <w:jc w:val="center"/>
              <w:rPr>
                <w:rFonts w:ascii="Times New Roman" w:eastAsia="Times New Roman" w:hAnsi="Times New Roman"/>
                <w:sz w:val="28"/>
                <w:szCs w:val="28"/>
              </w:rPr>
            </w:pPr>
            <w:r w:rsidRPr="00871DCA">
              <w:rPr>
                <w:rFonts w:ascii="Times New Roman" w:eastAsia="Times New Roman" w:hAnsi="Times New Roman"/>
                <w:sz w:val="28"/>
                <w:szCs w:val="28"/>
              </w:rPr>
              <w:t>–</w:t>
            </w:r>
          </w:p>
        </w:tc>
        <w:tc>
          <w:tcPr>
            <w:tcW w:w="5760" w:type="dxa"/>
            <w:tcBorders>
              <w:top w:val="nil"/>
              <w:left w:val="nil"/>
              <w:bottom w:val="nil"/>
              <w:right w:val="nil"/>
            </w:tcBorders>
            <w:shd w:val="clear" w:color="auto" w:fill="auto"/>
          </w:tcPr>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заместитель директора департамента экономического развития Брянской области,  ответственный секретарь комиссии</w:t>
            </w:r>
          </w:p>
          <w:p w:rsidR="00871DCA" w:rsidRPr="00871DCA" w:rsidRDefault="00871DCA" w:rsidP="00871DCA">
            <w:pPr>
              <w:autoSpaceDE w:val="0"/>
              <w:autoSpaceDN w:val="0"/>
              <w:adjustRightInd w:val="0"/>
              <w:jc w:val="both"/>
              <w:rPr>
                <w:rFonts w:ascii="Times New Roman" w:eastAsia="Times New Roman" w:hAnsi="Times New Roman"/>
                <w:sz w:val="28"/>
                <w:szCs w:val="28"/>
              </w:rPr>
            </w:pPr>
          </w:p>
        </w:tc>
      </w:tr>
    </w:tbl>
    <w:p w:rsidR="00871DCA" w:rsidRPr="00871DCA" w:rsidRDefault="00871DCA" w:rsidP="00871DCA">
      <w:pPr>
        <w:rPr>
          <w:rFonts w:ascii="Times New Roman" w:eastAsia="Times New Roman" w:hAnsi="Times New Roman"/>
          <w:b/>
          <w:sz w:val="28"/>
          <w:szCs w:val="28"/>
        </w:rPr>
      </w:pPr>
      <w:r w:rsidRPr="00871DCA">
        <w:rPr>
          <w:rFonts w:ascii="Times New Roman" w:eastAsia="Times New Roman" w:hAnsi="Times New Roman"/>
          <w:b/>
          <w:sz w:val="28"/>
          <w:szCs w:val="28"/>
        </w:rPr>
        <w:t>члены оргкомитета:</w:t>
      </w:r>
    </w:p>
    <w:p w:rsidR="00871DCA" w:rsidRPr="00871DCA" w:rsidRDefault="00871DCA" w:rsidP="00871DCA">
      <w:pPr>
        <w:rPr>
          <w:rFonts w:ascii="Times New Roman" w:eastAsia="Times New Roman" w:hAnsi="Times New Roman"/>
          <w:b/>
          <w:sz w:val="28"/>
          <w:szCs w:val="28"/>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528"/>
        <w:gridCol w:w="540"/>
        <w:gridCol w:w="5760"/>
      </w:tblGrid>
      <w:tr w:rsidR="00871DCA" w:rsidRPr="00871DCA" w:rsidTr="001B41C1">
        <w:tc>
          <w:tcPr>
            <w:tcW w:w="3528" w:type="dxa"/>
            <w:tcBorders>
              <w:top w:val="nil"/>
              <w:left w:val="nil"/>
              <w:bottom w:val="nil"/>
              <w:right w:val="nil"/>
            </w:tcBorders>
            <w:shd w:val="clear" w:color="auto" w:fill="auto"/>
          </w:tcPr>
          <w:p w:rsidR="00871DCA" w:rsidRPr="00871DCA" w:rsidRDefault="00871DCA" w:rsidP="00871DCA">
            <w:pPr>
              <w:autoSpaceDE w:val="0"/>
              <w:autoSpaceDN w:val="0"/>
              <w:adjustRightInd w:val="0"/>
              <w:jc w:val="both"/>
              <w:rPr>
                <w:rFonts w:ascii="Times New Roman" w:eastAsia="Times New Roman" w:hAnsi="Times New Roman"/>
                <w:sz w:val="28"/>
                <w:szCs w:val="28"/>
              </w:rPr>
            </w:pPr>
            <w:proofErr w:type="spellStart"/>
            <w:r w:rsidRPr="00871DCA">
              <w:rPr>
                <w:rFonts w:ascii="Times New Roman" w:eastAsia="Times New Roman" w:hAnsi="Times New Roman"/>
                <w:sz w:val="28"/>
                <w:szCs w:val="28"/>
              </w:rPr>
              <w:t>Катянина</w:t>
            </w:r>
            <w:proofErr w:type="spellEnd"/>
            <w:r w:rsidRPr="00871DCA">
              <w:rPr>
                <w:rFonts w:ascii="Times New Roman" w:eastAsia="Times New Roman" w:hAnsi="Times New Roman"/>
                <w:sz w:val="28"/>
                <w:szCs w:val="28"/>
              </w:rPr>
              <w:t xml:space="preserve"> </w:t>
            </w:r>
          </w:p>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Антонина Васильевна </w:t>
            </w:r>
          </w:p>
        </w:tc>
        <w:tc>
          <w:tcPr>
            <w:tcW w:w="540" w:type="dxa"/>
            <w:tcBorders>
              <w:top w:val="nil"/>
              <w:left w:val="nil"/>
              <w:bottom w:val="nil"/>
              <w:right w:val="nil"/>
            </w:tcBorders>
            <w:shd w:val="clear" w:color="auto" w:fill="auto"/>
          </w:tcPr>
          <w:p w:rsidR="00871DCA" w:rsidRPr="00871DCA" w:rsidRDefault="00871DCA" w:rsidP="00871DCA">
            <w:pPr>
              <w:autoSpaceDE w:val="0"/>
              <w:autoSpaceDN w:val="0"/>
              <w:adjustRightInd w:val="0"/>
              <w:jc w:val="center"/>
              <w:rPr>
                <w:rFonts w:ascii="Times New Roman" w:eastAsia="Times New Roman" w:hAnsi="Times New Roman"/>
                <w:sz w:val="28"/>
                <w:szCs w:val="28"/>
              </w:rPr>
            </w:pPr>
            <w:r w:rsidRPr="00871DCA">
              <w:rPr>
                <w:rFonts w:ascii="Times New Roman" w:eastAsia="Times New Roman" w:hAnsi="Times New Roman"/>
                <w:sz w:val="28"/>
                <w:szCs w:val="28"/>
              </w:rPr>
              <w:t>–</w:t>
            </w:r>
          </w:p>
        </w:tc>
        <w:tc>
          <w:tcPr>
            <w:tcW w:w="5760" w:type="dxa"/>
            <w:tcBorders>
              <w:top w:val="nil"/>
              <w:left w:val="nil"/>
              <w:bottom w:val="nil"/>
              <w:right w:val="nil"/>
            </w:tcBorders>
            <w:shd w:val="clear" w:color="auto" w:fill="auto"/>
          </w:tcPr>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президент Брянской торгово-промышленной палаты</w:t>
            </w:r>
          </w:p>
          <w:p w:rsidR="00871DCA" w:rsidRPr="00871DCA" w:rsidRDefault="00871DCA" w:rsidP="00871DCA">
            <w:pPr>
              <w:autoSpaceDE w:val="0"/>
              <w:autoSpaceDN w:val="0"/>
              <w:adjustRightInd w:val="0"/>
              <w:jc w:val="both"/>
              <w:rPr>
                <w:rFonts w:ascii="Times New Roman" w:eastAsia="Times New Roman" w:hAnsi="Times New Roman"/>
                <w:sz w:val="28"/>
                <w:szCs w:val="28"/>
              </w:rPr>
            </w:pPr>
          </w:p>
        </w:tc>
      </w:tr>
      <w:tr w:rsidR="00871DCA" w:rsidRPr="00871DCA" w:rsidTr="001B41C1">
        <w:tc>
          <w:tcPr>
            <w:tcW w:w="3528" w:type="dxa"/>
            <w:tcBorders>
              <w:top w:val="nil"/>
              <w:left w:val="nil"/>
              <w:bottom w:val="nil"/>
              <w:right w:val="nil"/>
            </w:tcBorders>
            <w:shd w:val="clear" w:color="auto" w:fill="auto"/>
          </w:tcPr>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Титов </w:t>
            </w:r>
          </w:p>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Николай Владимирович  </w:t>
            </w:r>
          </w:p>
        </w:tc>
        <w:tc>
          <w:tcPr>
            <w:tcW w:w="540" w:type="dxa"/>
            <w:tcBorders>
              <w:top w:val="nil"/>
              <w:left w:val="nil"/>
              <w:bottom w:val="nil"/>
              <w:right w:val="nil"/>
            </w:tcBorders>
            <w:shd w:val="clear" w:color="auto" w:fill="auto"/>
          </w:tcPr>
          <w:p w:rsidR="00871DCA" w:rsidRPr="00871DCA" w:rsidRDefault="00871DCA" w:rsidP="00871DCA">
            <w:pPr>
              <w:autoSpaceDE w:val="0"/>
              <w:autoSpaceDN w:val="0"/>
              <w:adjustRightInd w:val="0"/>
              <w:jc w:val="center"/>
              <w:rPr>
                <w:rFonts w:ascii="Times New Roman" w:eastAsia="Times New Roman" w:hAnsi="Times New Roman"/>
                <w:sz w:val="28"/>
                <w:szCs w:val="28"/>
              </w:rPr>
            </w:pPr>
            <w:r w:rsidRPr="00871DCA">
              <w:rPr>
                <w:rFonts w:ascii="Times New Roman" w:eastAsia="Times New Roman" w:hAnsi="Times New Roman"/>
                <w:sz w:val="28"/>
                <w:szCs w:val="28"/>
              </w:rPr>
              <w:t>–</w:t>
            </w:r>
          </w:p>
        </w:tc>
        <w:tc>
          <w:tcPr>
            <w:tcW w:w="5760" w:type="dxa"/>
            <w:tcBorders>
              <w:top w:val="nil"/>
              <w:left w:val="nil"/>
              <w:bottom w:val="nil"/>
              <w:right w:val="nil"/>
            </w:tcBorders>
            <w:shd w:val="clear" w:color="auto" w:fill="auto"/>
          </w:tcPr>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директор ГАУ «Брянский областной бизнес-инкубатор»</w:t>
            </w:r>
          </w:p>
          <w:p w:rsidR="00871DCA" w:rsidRPr="00871DCA" w:rsidRDefault="00871DCA" w:rsidP="00871DCA">
            <w:pPr>
              <w:autoSpaceDE w:val="0"/>
              <w:autoSpaceDN w:val="0"/>
              <w:adjustRightInd w:val="0"/>
              <w:jc w:val="both"/>
              <w:rPr>
                <w:rFonts w:ascii="Times New Roman" w:eastAsia="Times New Roman" w:hAnsi="Times New Roman"/>
                <w:sz w:val="28"/>
                <w:szCs w:val="28"/>
              </w:rPr>
            </w:pPr>
          </w:p>
        </w:tc>
      </w:tr>
      <w:tr w:rsidR="00871DCA" w:rsidRPr="00871DCA" w:rsidTr="001B41C1">
        <w:tc>
          <w:tcPr>
            <w:tcW w:w="3528" w:type="dxa"/>
            <w:tcBorders>
              <w:top w:val="nil"/>
              <w:left w:val="nil"/>
              <w:bottom w:val="nil"/>
              <w:right w:val="nil"/>
            </w:tcBorders>
            <w:shd w:val="clear" w:color="auto" w:fill="auto"/>
          </w:tcPr>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Данькин </w:t>
            </w:r>
          </w:p>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 xml:space="preserve">Максим Андреевич </w:t>
            </w:r>
          </w:p>
        </w:tc>
        <w:tc>
          <w:tcPr>
            <w:tcW w:w="540" w:type="dxa"/>
            <w:tcBorders>
              <w:top w:val="nil"/>
              <w:left w:val="nil"/>
              <w:bottom w:val="nil"/>
              <w:right w:val="nil"/>
            </w:tcBorders>
            <w:shd w:val="clear" w:color="auto" w:fill="auto"/>
          </w:tcPr>
          <w:p w:rsidR="00871DCA" w:rsidRPr="00871DCA" w:rsidRDefault="00871DCA" w:rsidP="00871DCA">
            <w:pPr>
              <w:autoSpaceDE w:val="0"/>
              <w:autoSpaceDN w:val="0"/>
              <w:adjustRightInd w:val="0"/>
              <w:ind w:left="708" w:hanging="708"/>
              <w:jc w:val="center"/>
              <w:rPr>
                <w:rFonts w:ascii="Times New Roman" w:eastAsia="Times New Roman" w:hAnsi="Times New Roman"/>
                <w:sz w:val="28"/>
                <w:szCs w:val="28"/>
              </w:rPr>
            </w:pPr>
            <w:r w:rsidRPr="00871DCA">
              <w:rPr>
                <w:rFonts w:ascii="Times New Roman" w:eastAsia="Times New Roman" w:hAnsi="Times New Roman"/>
                <w:sz w:val="28"/>
                <w:szCs w:val="28"/>
              </w:rPr>
              <w:t>–</w:t>
            </w:r>
          </w:p>
        </w:tc>
        <w:tc>
          <w:tcPr>
            <w:tcW w:w="5760" w:type="dxa"/>
            <w:tcBorders>
              <w:top w:val="nil"/>
              <w:left w:val="nil"/>
              <w:bottom w:val="nil"/>
              <w:right w:val="nil"/>
            </w:tcBorders>
            <w:shd w:val="clear" w:color="auto" w:fill="auto"/>
          </w:tcPr>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начальник управления по молодежной политике департамента образования и науки Брянской области</w:t>
            </w:r>
          </w:p>
          <w:p w:rsidR="00871DCA" w:rsidRPr="00871DCA" w:rsidRDefault="00871DCA" w:rsidP="00871DCA">
            <w:pPr>
              <w:autoSpaceDE w:val="0"/>
              <w:autoSpaceDN w:val="0"/>
              <w:adjustRightInd w:val="0"/>
              <w:jc w:val="both"/>
              <w:rPr>
                <w:rFonts w:ascii="Times New Roman" w:eastAsia="Times New Roman" w:hAnsi="Times New Roman"/>
                <w:sz w:val="28"/>
                <w:szCs w:val="28"/>
              </w:rPr>
            </w:pPr>
          </w:p>
        </w:tc>
      </w:tr>
      <w:tr w:rsidR="00871DCA" w:rsidRPr="00871DCA" w:rsidTr="001B41C1">
        <w:tc>
          <w:tcPr>
            <w:tcW w:w="3528" w:type="dxa"/>
            <w:tcBorders>
              <w:top w:val="nil"/>
              <w:left w:val="nil"/>
              <w:bottom w:val="nil"/>
              <w:right w:val="nil"/>
            </w:tcBorders>
            <w:shd w:val="clear" w:color="auto" w:fill="auto"/>
          </w:tcPr>
          <w:p w:rsidR="00871DCA" w:rsidRPr="00871DCA" w:rsidRDefault="00871DCA" w:rsidP="00871DCA">
            <w:pPr>
              <w:autoSpaceDE w:val="0"/>
              <w:autoSpaceDN w:val="0"/>
              <w:adjustRightInd w:val="0"/>
              <w:jc w:val="both"/>
              <w:rPr>
                <w:rFonts w:ascii="Times New Roman" w:eastAsia="Times New Roman" w:hAnsi="Times New Roman"/>
                <w:sz w:val="28"/>
                <w:szCs w:val="28"/>
              </w:rPr>
            </w:pPr>
            <w:proofErr w:type="spellStart"/>
            <w:r w:rsidRPr="00871DCA">
              <w:rPr>
                <w:rFonts w:ascii="Times New Roman" w:eastAsia="Times New Roman" w:hAnsi="Times New Roman"/>
                <w:sz w:val="28"/>
                <w:szCs w:val="28"/>
              </w:rPr>
              <w:t>Полугаевский</w:t>
            </w:r>
            <w:proofErr w:type="spellEnd"/>
            <w:r w:rsidRPr="00871DCA">
              <w:rPr>
                <w:rFonts w:ascii="Times New Roman" w:eastAsia="Times New Roman" w:hAnsi="Times New Roman"/>
                <w:sz w:val="28"/>
                <w:szCs w:val="28"/>
              </w:rPr>
              <w:t xml:space="preserve"> </w:t>
            </w:r>
          </w:p>
          <w:p w:rsidR="00871DCA" w:rsidRPr="00871DCA" w:rsidRDefault="00871DCA" w:rsidP="00871DCA">
            <w:pPr>
              <w:autoSpaceDE w:val="0"/>
              <w:autoSpaceDN w:val="0"/>
              <w:adjustRightInd w:val="0"/>
              <w:jc w:val="both"/>
              <w:rPr>
                <w:rFonts w:ascii="Times New Roman" w:eastAsia="Times New Roman" w:hAnsi="Times New Roman"/>
                <w:sz w:val="28"/>
                <w:szCs w:val="28"/>
              </w:rPr>
            </w:pPr>
            <w:r w:rsidRPr="00871DCA">
              <w:rPr>
                <w:rFonts w:ascii="Times New Roman" w:eastAsia="Times New Roman" w:hAnsi="Times New Roman"/>
                <w:sz w:val="28"/>
                <w:szCs w:val="28"/>
              </w:rPr>
              <w:t>Александр Анатольевич</w:t>
            </w:r>
            <w:r w:rsidRPr="00871DCA">
              <w:rPr>
                <w:rFonts w:ascii="Arial" w:eastAsia="Times New Roman" w:hAnsi="Arial" w:cs="Arial"/>
                <w:sz w:val="28"/>
                <w:szCs w:val="28"/>
              </w:rPr>
              <w:t xml:space="preserve"> </w:t>
            </w:r>
          </w:p>
        </w:tc>
        <w:tc>
          <w:tcPr>
            <w:tcW w:w="540" w:type="dxa"/>
            <w:tcBorders>
              <w:top w:val="nil"/>
              <w:left w:val="nil"/>
              <w:bottom w:val="nil"/>
              <w:right w:val="nil"/>
            </w:tcBorders>
            <w:shd w:val="clear" w:color="auto" w:fill="auto"/>
          </w:tcPr>
          <w:p w:rsidR="00871DCA" w:rsidRPr="00871DCA" w:rsidRDefault="00871DCA" w:rsidP="00871DCA">
            <w:pPr>
              <w:autoSpaceDE w:val="0"/>
              <w:autoSpaceDN w:val="0"/>
              <w:adjustRightInd w:val="0"/>
              <w:jc w:val="center"/>
              <w:rPr>
                <w:rFonts w:ascii="Times New Roman" w:eastAsia="Times New Roman" w:hAnsi="Times New Roman"/>
                <w:sz w:val="28"/>
                <w:szCs w:val="28"/>
                <w:lang w:val="en-US"/>
              </w:rPr>
            </w:pPr>
            <w:r w:rsidRPr="00871DCA">
              <w:rPr>
                <w:rFonts w:ascii="Times New Roman" w:eastAsia="Times New Roman" w:hAnsi="Times New Roman"/>
                <w:sz w:val="28"/>
                <w:szCs w:val="28"/>
                <w:lang w:val="en-US"/>
              </w:rPr>
              <w:t>–</w:t>
            </w:r>
          </w:p>
        </w:tc>
        <w:tc>
          <w:tcPr>
            <w:tcW w:w="5760" w:type="dxa"/>
            <w:tcBorders>
              <w:top w:val="nil"/>
              <w:left w:val="nil"/>
              <w:bottom w:val="nil"/>
              <w:right w:val="nil"/>
            </w:tcBorders>
            <w:shd w:val="clear" w:color="auto" w:fill="auto"/>
          </w:tcPr>
          <w:p w:rsidR="00871DCA" w:rsidRPr="00871DCA" w:rsidRDefault="00871DCA" w:rsidP="00871DCA">
            <w:pPr>
              <w:autoSpaceDE w:val="0"/>
              <w:autoSpaceDN w:val="0"/>
              <w:adjustRightInd w:val="0"/>
              <w:rPr>
                <w:rFonts w:ascii="Times New Roman" w:eastAsia="Times New Roman" w:hAnsi="Times New Roman"/>
                <w:sz w:val="28"/>
                <w:szCs w:val="28"/>
              </w:rPr>
            </w:pPr>
            <w:r w:rsidRPr="00871DCA">
              <w:rPr>
                <w:rFonts w:ascii="Times New Roman" w:eastAsia="Times New Roman" w:hAnsi="Times New Roman"/>
                <w:sz w:val="28"/>
                <w:szCs w:val="28"/>
              </w:rPr>
              <w:t>президент Брянской гильдии промышленников и предпринимателей</w:t>
            </w:r>
          </w:p>
          <w:p w:rsidR="00871DCA" w:rsidRPr="00871DCA" w:rsidRDefault="00871DCA" w:rsidP="00871DCA">
            <w:pPr>
              <w:autoSpaceDE w:val="0"/>
              <w:autoSpaceDN w:val="0"/>
              <w:adjustRightInd w:val="0"/>
              <w:jc w:val="both"/>
              <w:rPr>
                <w:rFonts w:ascii="Times New Roman" w:eastAsia="Times New Roman" w:hAnsi="Times New Roman"/>
                <w:sz w:val="28"/>
                <w:szCs w:val="28"/>
              </w:rPr>
            </w:pPr>
          </w:p>
        </w:tc>
      </w:tr>
    </w:tbl>
    <w:p w:rsidR="00871DCA" w:rsidRPr="00871DCA" w:rsidRDefault="00871DCA" w:rsidP="00871DCA">
      <w:pPr>
        <w:jc w:val="center"/>
        <w:rPr>
          <w:rFonts w:ascii="Times New Roman" w:eastAsia="Times New Roman" w:hAnsi="Times New Roman"/>
          <w:sz w:val="28"/>
          <w:szCs w:val="28"/>
        </w:rPr>
      </w:pPr>
    </w:p>
    <w:p w:rsidR="00871DCA" w:rsidRPr="00871DCA" w:rsidRDefault="00871DCA" w:rsidP="00871DCA">
      <w:pPr>
        <w:jc w:val="center"/>
        <w:rPr>
          <w:rFonts w:ascii="Times New Roman" w:eastAsia="Times New Roman" w:hAnsi="Times New Roman"/>
          <w:sz w:val="28"/>
          <w:szCs w:val="28"/>
        </w:rPr>
      </w:pPr>
    </w:p>
    <w:p w:rsidR="00871DCA" w:rsidRPr="00871DCA" w:rsidRDefault="00871DCA" w:rsidP="00871DCA">
      <w:pPr>
        <w:jc w:val="center"/>
        <w:rPr>
          <w:rFonts w:ascii="Times New Roman" w:eastAsia="Times New Roman" w:hAnsi="Times New Roman"/>
          <w:sz w:val="28"/>
          <w:szCs w:val="28"/>
        </w:rPr>
      </w:pPr>
    </w:p>
    <w:p w:rsidR="00871DCA" w:rsidRPr="00871DCA" w:rsidRDefault="00871DCA" w:rsidP="00871DCA">
      <w:pPr>
        <w:jc w:val="center"/>
        <w:rPr>
          <w:rFonts w:ascii="Times New Roman" w:eastAsia="Times New Roman" w:hAnsi="Times New Roman"/>
          <w:sz w:val="28"/>
          <w:szCs w:val="28"/>
        </w:rPr>
      </w:pPr>
    </w:p>
    <w:p w:rsidR="00871DCA" w:rsidRPr="00871DCA" w:rsidRDefault="00871DCA" w:rsidP="00871DCA">
      <w:pPr>
        <w:jc w:val="center"/>
        <w:rPr>
          <w:rFonts w:ascii="Times New Roman" w:eastAsia="Times New Roman" w:hAnsi="Times New Roman"/>
          <w:sz w:val="28"/>
          <w:szCs w:val="28"/>
        </w:rPr>
      </w:pPr>
    </w:p>
    <w:p w:rsidR="00871DCA" w:rsidRPr="00871DCA" w:rsidRDefault="00871DCA" w:rsidP="00871DCA">
      <w:pPr>
        <w:jc w:val="center"/>
        <w:rPr>
          <w:rFonts w:ascii="Times New Roman" w:eastAsia="Times New Roman" w:hAnsi="Times New Roman"/>
          <w:sz w:val="28"/>
          <w:szCs w:val="28"/>
        </w:rPr>
      </w:pPr>
    </w:p>
    <w:p w:rsidR="00871DCA" w:rsidRPr="00871DCA" w:rsidRDefault="00871DCA" w:rsidP="00871DCA">
      <w:pPr>
        <w:jc w:val="center"/>
        <w:rPr>
          <w:rFonts w:ascii="Times New Roman" w:eastAsia="Times New Roman" w:hAnsi="Times New Roman"/>
          <w:sz w:val="28"/>
          <w:szCs w:val="28"/>
        </w:rPr>
      </w:pPr>
    </w:p>
    <w:p w:rsidR="00871DCA" w:rsidRPr="00871DCA" w:rsidRDefault="00871DCA" w:rsidP="00871DCA">
      <w:pPr>
        <w:jc w:val="center"/>
        <w:rPr>
          <w:rFonts w:ascii="Times New Roman" w:eastAsia="Times New Roman" w:hAnsi="Times New Roman"/>
          <w:sz w:val="28"/>
          <w:szCs w:val="28"/>
        </w:rPr>
      </w:pPr>
    </w:p>
    <w:p w:rsidR="00871DCA" w:rsidRPr="00871DCA" w:rsidRDefault="00871DCA" w:rsidP="00871DCA">
      <w:pPr>
        <w:jc w:val="center"/>
        <w:rPr>
          <w:rFonts w:ascii="Times New Roman" w:eastAsia="Times New Roman" w:hAnsi="Times New Roman"/>
          <w:sz w:val="28"/>
          <w:szCs w:val="28"/>
        </w:rPr>
      </w:pPr>
    </w:p>
    <w:p w:rsidR="00605F45" w:rsidRDefault="00605F45"/>
    <w:sectPr w:rsidR="00605F45" w:rsidSect="00643B7D">
      <w:pgSz w:w="11905" w:h="16838" w:code="9"/>
      <w:pgMar w:top="426" w:right="850" w:bottom="426"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F4D" w:rsidRDefault="00871DCA">
    <w:pPr>
      <w:pStyle w:val="a6"/>
    </w:pPr>
  </w:p>
  <w:p w:rsidR="004D7C89" w:rsidRDefault="00871DCA">
    <w:pPr>
      <w:pStyle w:val="a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F4D" w:rsidRDefault="00871DCA">
    <w:pPr>
      <w:pStyle w:val="a3"/>
      <w:jc w:val="right"/>
    </w:pPr>
  </w:p>
  <w:p w:rsidR="00A63F4D" w:rsidRDefault="00871DC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F70" w:rsidRDefault="00871DCA" w:rsidP="00252EF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C4F70" w:rsidRDefault="00871DCA" w:rsidP="00252EFA">
    <w:pPr>
      <w:pStyle w:val="a3"/>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F70" w:rsidRPr="001B22A4" w:rsidRDefault="00871DCA" w:rsidP="001B22A4">
    <w:pPr>
      <w:pStyle w:val="a3"/>
      <w:ind w:right="360"/>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81171"/>
    <w:multiLevelType w:val="multilevel"/>
    <w:tmpl w:val="8B9C74AC"/>
    <w:lvl w:ilvl="0">
      <w:start w:val="6"/>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412F5BF8"/>
    <w:multiLevelType w:val="multilevel"/>
    <w:tmpl w:val="0CBE5000"/>
    <w:lvl w:ilvl="0">
      <w:start w:val="2"/>
      <w:numFmt w:val="decimal"/>
      <w:lvlText w:val="%1"/>
      <w:lvlJc w:val="left"/>
      <w:pPr>
        <w:ind w:left="375" w:hanging="375"/>
      </w:pPr>
      <w:rPr>
        <w:rFonts w:hint="default"/>
      </w:rPr>
    </w:lvl>
    <w:lvl w:ilvl="1">
      <w:start w:val="5"/>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75620138"/>
    <w:multiLevelType w:val="multilevel"/>
    <w:tmpl w:val="CB8EA592"/>
    <w:lvl w:ilvl="0">
      <w:start w:val="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7AED3A8E"/>
    <w:multiLevelType w:val="multilevel"/>
    <w:tmpl w:val="3F2A9FF6"/>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AB5"/>
    <w:rsid w:val="00605F45"/>
    <w:rsid w:val="00871DCA"/>
    <w:rsid w:val="00CC5145"/>
    <w:rsid w:val="00EA1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2"/>
        <w:szCs w:val="22"/>
        <w:lang w:val="ru-RU"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Calibri" w:hAnsi="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71DCA"/>
    <w:pPr>
      <w:tabs>
        <w:tab w:val="center" w:pos="4677"/>
        <w:tab w:val="right" w:pos="9355"/>
      </w:tabs>
    </w:pPr>
    <w:rPr>
      <w:rFonts w:ascii="Times New Roman" w:eastAsia="Times New Roman" w:hAnsi="Times New Roman"/>
      <w:sz w:val="24"/>
      <w:szCs w:val="24"/>
      <w:lang w:val="x-none" w:eastAsia="x-none"/>
    </w:rPr>
  </w:style>
  <w:style w:type="character" w:customStyle="1" w:styleId="a4">
    <w:name w:val="Верхний колонтитул Знак"/>
    <w:basedOn w:val="a0"/>
    <w:link w:val="a3"/>
    <w:uiPriority w:val="99"/>
    <w:rsid w:val="00871DCA"/>
    <w:rPr>
      <w:rFonts w:ascii="Times New Roman" w:eastAsia="Times New Roman" w:hAnsi="Times New Roman" w:cs="Times New Roman"/>
      <w:sz w:val="24"/>
      <w:szCs w:val="24"/>
      <w:lang w:val="x-none" w:eastAsia="x-none"/>
    </w:rPr>
  </w:style>
  <w:style w:type="character" w:styleId="a5">
    <w:name w:val="page number"/>
    <w:basedOn w:val="a0"/>
    <w:rsid w:val="00871DCA"/>
  </w:style>
  <w:style w:type="paragraph" w:styleId="a6">
    <w:name w:val="footer"/>
    <w:basedOn w:val="a"/>
    <w:link w:val="a7"/>
    <w:uiPriority w:val="99"/>
    <w:rsid w:val="00871DCA"/>
    <w:pPr>
      <w:tabs>
        <w:tab w:val="center" w:pos="4677"/>
        <w:tab w:val="right" w:pos="9355"/>
      </w:tabs>
    </w:pPr>
    <w:rPr>
      <w:rFonts w:ascii="Times New Roman" w:eastAsia="Times New Roman" w:hAnsi="Times New Roman"/>
      <w:sz w:val="24"/>
      <w:szCs w:val="24"/>
    </w:rPr>
  </w:style>
  <w:style w:type="character" w:customStyle="1" w:styleId="a7">
    <w:name w:val="Нижний колонтитул Знак"/>
    <w:basedOn w:val="a0"/>
    <w:link w:val="a6"/>
    <w:uiPriority w:val="99"/>
    <w:rsid w:val="00871DC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2"/>
        <w:szCs w:val="22"/>
        <w:lang w:val="ru-RU"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Calibri" w:hAnsi="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71DCA"/>
    <w:pPr>
      <w:tabs>
        <w:tab w:val="center" w:pos="4677"/>
        <w:tab w:val="right" w:pos="9355"/>
      </w:tabs>
    </w:pPr>
    <w:rPr>
      <w:rFonts w:ascii="Times New Roman" w:eastAsia="Times New Roman" w:hAnsi="Times New Roman"/>
      <w:sz w:val="24"/>
      <w:szCs w:val="24"/>
      <w:lang w:val="x-none" w:eastAsia="x-none"/>
    </w:rPr>
  </w:style>
  <w:style w:type="character" w:customStyle="1" w:styleId="a4">
    <w:name w:val="Верхний колонтитул Знак"/>
    <w:basedOn w:val="a0"/>
    <w:link w:val="a3"/>
    <w:uiPriority w:val="99"/>
    <w:rsid w:val="00871DCA"/>
    <w:rPr>
      <w:rFonts w:ascii="Times New Roman" w:eastAsia="Times New Roman" w:hAnsi="Times New Roman" w:cs="Times New Roman"/>
      <w:sz w:val="24"/>
      <w:szCs w:val="24"/>
      <w:lang w:val="x-none" w:eastAsia="x-none"/>
    </w:rPr>
  </w:style>
  <w:style w:type="character" w:styleId="a5">
    <w:name w:val="page number"/>
    <w:basedOn w:val="a0"/>
    <w:rsid w:val="00871DCA"/>
  </w:style>
  <w:style w:type="paragraph" w:styleId="a6">
    <w:name w:val="footer"/>
    <w:basedOn w:val="a"/>
    <w:link w:val="a7"/>
    <w:uiPriority w:val="99"/>
    <w:rsid w:val="00871DCA"/>
    <w:pPr>
      <w:tabs>
        <w:tab w:val="center" w:pos="4677"/>
        <w:tab w:val="right" w:pos="9355"/>
      </w:tabs>
    </w:pPr>
    <w:rPr>
      <w:rFonts w:ascii="Times New Roman" w:eastAsia="Times New Roman" w:hAnsi="Times New Roman"/>
      <w:sz w:val="24"/>
      <w:szCs w:val="24"/>
    </w:rPr>
  </w:style>
  <w:style w:type="character" w:customStyle="1" w:styleId="a7">
    <w:name w:val="Нижний колонтитул Знак"/>
    <w:basedOn w:val="a0"/>
    <w:link w:val="a6"/>
    <w:uiPriority w:val="99"/>
    <w:rsid w:val="00871DC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3516</Words>
  <Characters>20043</Characters>
  <Application>Microsoft Office Word</Application>
  <DocSecurity>0</DocSecurity>
  <Lines>167</Lines>
  <Paragraphs>47</Paragraphs>
  <ScaleCrop>false</ScaleCrop>
  <Company/>
  <LinksUpToDate>false</LinksUpToDate>
  <CharactersWithSpaces>23512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Юрченко Татьяна Алексеевна</dc:creator>
  <cp:keywords/>
  <dc:description/>
  <cp:lastModifiedBy>Юрченко Татьяна Алексеевна</cp:lastModifiedBy>
  <cp:revision>2</cp:revision>
  <dcterms:created xsi:type="dcterms:W3CDTF">2015-10-21T08:05:00Z</dcterms:created>
  <dcterms:modified xsi:type="dcterms:W3CDTF">2015-10-21T08:05:00Z</dcterms:modified>
</cp:coreProperties>
</file>