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70" w:rsidRPr="00C2652F" w:rsidRDefault="00B44270" w:rsidP="00C265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52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9166A" w:rsidRPr="00C2652F" w:rsidRDefault="00B9166A" w:rsidP="000E07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C2" w:rsidRPr="00C2652F" w:rsidRDefault="00F65DE2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E07C2" w:rsidRPr="00C2652F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</w:rPr>
        <w:t xml:space="preserve">от 28.12.2015 г. № 5-126 </w:t>
      </w:r>
      <w:r w:rsidR="003D10B5">
        <w:rPr>
          <w:rFonts w:ascii="Times New Roman" w:hAnsi="Times New Roman" w:cs="Times New Roman"/>
          <w:sz w:val="28"/>
          <w:szCs w:val="28"/>
        </w:rPr>
        <w:t>«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Унечского районного Совета народных депутатов от 10.12.2014 г. №5-35 </w:t>
      </w:r>
      <w:r w:rsidR="003D10B5">
        <w:rPr>
          <w:rFonts w:ascii="Times New Roman" w:hAnsi="Times New Roman" w:cs="Times New Roman"/>
          <w:sz w:val="28"/>
          <w:szCs w:val="28"/>
        </w:rPr>
        <w:t>«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="000E07C2" w:rsidRPr="00C2652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3D10B5">
        <w:rPr>
          <w:rFonts w:ascii="Times New Roman" w:hAnsi="Times New Roman" w:cs="Times New Roman"/>
          <w:sz w:val="28"/>
          <w:szCs w:val="28"/>
        </w:rPr>
        <w:t>»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на 2015 год и на плановый период 2016 и 2017 годов</w:t>
      </w:r>
      <w:r w:rsidR="003D10B5">
        <w:rPr>
          <w:rFonts w:ascii="Times New Roman" w:hAnsi="Times New Roman" w:cs="Times New Roman"/>
          <w:sz w:val="28"/>
          <w:szCs w:val="28"/>
        </w:rPr>
        <w:t>»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 внесен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в  доходную и расходную части бюджета.</w:t>
      </w:r>
      <w:proofErr w:type="gramEnd"/>
    </w:p>
    <w:p w:rsidR="00314389" w:rsidRDefault="00F65DE2" w:rsidP="00043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E07C2" w:rsidRPr="00C2652F">
        <w:rPr>
          <w:rFonts w:ascii="Times New Roman" w:hAnsi="Times New Roman" w:cs="Times New Roman"/>
          <w:sz w:val="28"/>
          <w:szCs w:val="28"/>
        </w:rPr>
        <w:t>оходн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ча</w:t>
      </w:r>
      <w:r w:rsidR="00B57019" w:rsidRPr="00C2652F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019" w:rsidRPr="00C2652F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увеличится</w:t>
      </w:r>
      <w:r w:rsidR="00B57019" w:rsidRPr="00C2652F">
        <w:rPr>
          <w:rFonts w:ascii="Times New Roman" w:hAnsi="Times New Roman" w:cs="Times New Roman"/>
          <w:sz w:val="28"/>
          <w:szCs w:val="28"/>
        </w:rPr>
        <w:t xml:space="preserve"> </w:t>
      </w:r>
      <w:r w:rsidR="00534FC0">
        <w:rPr>
          <w:rFonts w:ascii="Times New Roman" w:hAnsi="Times New Roman" w:cs="Times New Roman"/>
          <w:sz w:val="28"/>
          <w:szCs w:val="28"/>
        </w:rPr>
        <w:t xml:space="preserve">по межбюджетным трансфертам в сумме </w:t>
      </w:r>
      <w:r w:rsidR="00537D64">
        <w:rPr>
          <w:rFonts w:ascii="Times New Roman" w:hAnsi="Times New Roman" w:cs="Times New Roman"/>
          <w:sz w:val="28"/>
          <w:szCs w:val="28"/>
        </w:rPr>
        <w:t>9 184 410</w:t>
      </w:r>
      <w:r w:rsidR="00534FC0">
        <w:rPr>
          <w:rFonts w:ascii="Times New Roman" w:hAnsi="Times New Roman" w:cs="Times New Roman"/>
          <w:sz w:val="28"/>
          <w:szCs w:val="28"/>
        </w:rPr>
        <w:t xml:space="preserve"> рублей, в том числе за счет увеличения субсидий </w:t>
      </w:r>
      <w:r w:rsidR="00537D64">
        <w:rPr>
          <w:rFonts w:ascii="Times New Roman" w:hAnsi="Times New Roman" w:cs="Times New Roman"/>
          <w:sz w:val="28"/>
          <w:szCs w:val="28"/>
        </w:rPr>
        <w:t>–8 935 084 рубля</w:t>
      </w:r>
      <w:r w:rsidR="00534FC0">
        <w:rPr>
          <w:rFonts w:ascii="Times New Roman" w:hAnsi="Times New Roman" w:cs="Times New Roman"/>
          <w:sz w:val="28"/>
          <w:szCs w:val="28"/>
        </w:rPr>
        <w:t>, иных межбюджетных трансфертов – 423 8</w:t>
      </w:r>
      <w:r w:rsidR="002D5534">
        <w:rPr>
          <w:rFonts w:ascii="Times New Roman" w:hAnsi="Times New Roman" w:cs="Times New Roman"/>
          <w:sz w:val="28"/>
          <w:szCs w:val="28"/>
        </w:rPr>
        <w:t>6</w:t>
      </w:r>
      <w:r w:rsidR="00534FC0">
        <w:rPr>
          <w:rFonts w:ascii="Times New Roman" w:hAnsi="Times New Roman" w:cs="Times New Roman"/>
          <w:sz w:val="28"/>
          <w:szCs w:val="28"/>
        </w:rPr>
        <w:t>8 рублей, уменьшени</w:t>
      </w:r>
      <w:r w:rsidR="007113FD">
        <w:rPr>
          <w:rFonts w:ascii="Times New Roman" w:hAnsi="Times New Roman" w:cs="Times New Roman"/>
          <w:sz w:val="28"/>
          <w:szCs w:val="28"/>
        </w:rPr>
        <w:t>я</w:t>
      </w:r>
      <w:r w:rsidR="00534FC0">
        <w:rPr>
          <w:rFonts w:ascii="Times New Roman" w:hAnsi="Times New Roman" w:cs="Times New Roman"/>
          <w:sz w:val="28"/>
          <w:szCs w:val="28"/>
        </w:rPr>
        <w:t xml:space="preserve"> субвенций – 174 542рубля. Одновременно плановые назначения по налоговым и неналоговым доходам уменьшатся на 1 650 000 рублей. В целом доходная часть бюджета увеличится на </w:t>
      </w:r>
      <w:r w:rsidR="00537D64">
        <w:rPr>
          <w:rFonts w:ascii="Times New Roman" w:hAnsi="Times New Roman" w:cs="Times New Roman"/>
          <w:sz w:val="28"/>
          <w:szCs w:val="28"/>
        </w:rPr>
        <w:t>7 534 410</w:t>
      </w:r>
      <w:r w:rsidR="00534FC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E1BEA" w:rsidRDefault="00BE1BEA" w:rsidP="00043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также увеличится на </w:t>
      </w:r>
      <w:r w:rsidR="00537D64">
        <w:rPr>
          <w:rFonts w:ascii="Times New Roman" w:hAnsi="Times New Roman" w:cs="Times New Roman"/>
          <w:sz w:val="28"/>
          <w:szCs w:val="28"/>
        </w:rPr>
        <w:t>7 534 410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E1BEA" w:rsidRDefault="00F65DE2" w:rsidP="00043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увеличатся</w:t>
      </w:r>
      <w:r w:rsidR="002E42F7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:rsidR="002E42F7" w:rsidRDefault="002E42F7" w:rsidP="00043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областного бюджета:</w:t>
      </w:r>
    </w:p>
    <w:p w:rsidR="00537D64" w:rsidRDefault="00537D64" w:rsidP="00537D6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автомобильной дорог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подъезд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детскому саду в с. Писаревка в сумме 3 909 594 рубля;</w:t>
      </w:r>
    </w:p>
    <w:p w:rsidR="002E42F7" w:rsidRDefault="002E42F7" w:rsidP="002E42F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модернизация системы дошкольного образования (детсады «Звездочка», «Солнышко») – 3 688 000 рублей;</w:t>
      </w:r>
    </w:p>
    <w:p w:rsidR="00E33A10" w:rsidRDefault="00E33A10" w:rsidP="002E42F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проведение мероприятий по созданию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для обучения детей-инвалидов («Доступная среда»</w:t>
      </w:r>
      <w:r w:rsidR="0002714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школы №5, </w:t>
      </w:r>
      <w:proofErr w:type="gramEnd"/>
    </w:p>
    <w:p w:rsidR="002E42F7" w:rsidRDefault="00E33A10" w:rsidP="00E33A10">
      <w:pPr>
        <w:pStyle w:val="a4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Павловка, с. Писаревка) 1 500 000 рублей;</w:t>
      </w:r>
      <w:proofErr w:type="gramEnd"/>
    </w:p>
    <w:p w:rsidR="00E33A10" w:rsidRDefault="00E33A10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воинского учета в поселениях – 54 776рублей;</w:t>
      </w:r>
    </w:p>
    <w:p w:rsidR="00E33A10" w:rsidRDefault="00E33A10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детской художественной школы (приобретение компьютера) – 47 140 рублей;</w:t>
      </w:r>
    </w:p>
    <w:p w:rsidR="00E33A10" w:rsidRDefault="00E33A10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МФЦ – 60 418 рублей;</w:t>
      </w:r>
    </w:p>
    <w:p w:rsidR="00E33A10" w:rsidRDefault="00E33A10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дополнительных мероприятий в сфере занятости населения по содействию в трудоустройстве незанятых инвалидов – 363450 рублей;</w:t>
      </w:r>
    </w:p>
    <w:p w:rsidR="00E33A10" w:rsidRDefault="00E33A10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опекунских пособий – 300 200 рублей;</w:t>
      </w:r>
    </w:p>
    <w:p w:rsidR="00E33A10" w:rsidRDefault="00E33A10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приемных родителей- 196 545 рублей.</w:t>
      </w:r>
    </w:p>
    <w:p w:rsidR="00E33A10" w:rsidRDefault="00E33A10" w:rsidP="00E33A10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бюджета:</w:t>
      </w:r>
    </w:p>
    <w:p w:rsidR="00E33A10" w:rsidRDefault="00AE6D79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по модернизации системы дошкольного образования – 184 400 рублей;</w:t>
      </w:r>
    </w:p>
    <w:p w:rsidR="00AE6D79" w:rsidRDefault="00AE6D79" w:rsidP="00AE6D7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по «Доступной среде» – 79 000 рублей;</w:t>
      </w:r>
    </w:p>
    <w:p w:rsidR="00537D64" w:rsidRDefault="00537D64" w:rsidP="00AE6D7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технического плана по объекту «Водоснабжение н.п. Писаревка» - 11 000 рублей;</w:t>
      </w:r>
    </w:p>
    <w:p w:rsidR="00AE6D79" w:rsidRDefault="00AE6D79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уплат</w:t>
      </w:r>
      <w:r w:rsidR="00537D6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штрафа – 20 200 рублей</w:t>
      </w:r>
      <w:r w:rsidR="00537D64">
        <w:rPr>
          <w:rFonts w:ascii="Times New Roman" w:hAnsi="Times New Roman" w:cs="Times New Roman"/>
          <w:sz w:val="28"/>
          <w:szCs w:val="28"/>
        </w:rPr>
        <w:t>;</w:t>
      </w:r>
    </w:p>
    <w:p w:rsidR="00537D64" w:rsidRDefault="00537D64" w:rsidP="00E33A1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финансовой помощи поселениям – 370 000 рублей.</w:t>
      </w:r>
    </w:p>
    <w:p w:rsidR="00AE6D79" w:rsidRDefault="00F65DE2" w:rsidP="00AE6D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Уменьшатся</w:t>
      </w:r>
      <w:r w:rsidR="00AE6D79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E6D79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:rsidR="00AE6D79" w:rsidRDefault="001F6620" w:rsidP="001F66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6D79">
        <w:rPr>
          <w:rFonts w:ascii="Times New Roman" w:hAnsi="Times New Roman" w:cs="Times New Roman"/>
          <w:sz w:val="28"/>
          <w:szCs w:val="28"/>
        </w:rPr>
        <w:t>за счет средств областного бюджета:</w:t>
      </w:r>
    </w:p>
    <w:p w:rsidR="00BE1BEA" w:rsidRDefault="00AE6D79" w:rsidP="00AE6D7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ремонт гидротехнического сооружения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Белогорщь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209 650 рублей;</w:t>
      </w:r>
    </w:p>
    <w:p w:rsidR="00AE6D79" w:rsidRDefault="00AE6D79" w:rsidP="00AE6D7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по оплате жилья и коммунальных услуг специалистам села отрасли «Культура» - 10 335 рублей; отрасли «Образование» - 95 200  рублей;</w:t>
      </w:r>
    </w:p>
    <w:p w:rsidR="00AE6D79" w:rsidRDefault="00AE6D79" w:rsidP="00AE6D7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компенсация части родительской платы – 620 528 рублей</w:t>
      </w:r>
      <w:r w:rsidR="00B550D2">
        <w:rPr>
          <w:rFonts w:ascii="Times New Roman" w:hAnsi="Times New Roman" w:cs="Times New Roman"/>
          <w:sz w:val="28"/>
          <w:szCs w:val="28"/>
        </w:rPr>
        <w:t>.</w:t>
      </w:r>
    </w:p>
    <w:p w:rsidR="00B550D2" w:rsidRPr="00AE6D79" w:rsidRDefault="00B550D2" w:rsidP="00B550D2">
      <w:pPr>
        <w:pStyle w:val="a4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B550D2" w:rsidRPr="00B550D2" w:rsidRDefault="00B550D2" w:rsidP="00B550D2">
      <w:pPr>
        <w:pStyle w:val="a4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B550D2">
        <w:rPr>
          <w:rFonts w:ascii="Times New Roman" w:hAnsi="Times New Roman" w:cs="Times New Roman"/>
          <w:sz w:val="28"/>
          <w:szCs w:val="28"/>
        </w:rPr>
        <w:t>за счет средств местного бюджета:</w:t>
      </w:r>
    </w:p>
    <w:p w:rsidR="00314389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50D2">
        <w:rPr>
          <w:rFonts w:ascii="Times New Roman" w:hAnsi="Times New Roman" w:cs="Times New Roman"/>
          <w:sz w:val="28"/>
          <w:szCs w:val="28"/>
        </w:rPr>
        <w:t>капит</w:t>
      </w:r>
      <w:r>
        <w:rPr>
          <w:rFonts w:ascii="Times New Roman" w:hAnsi="Times New Roman" w:cs="Times New Roman"/>
          <w:sz w:val="28"/>
          <w:szCs w:val="28"/>
        </w:rPr>
        <w:t>альный ремонт общего имущества многоквартирных домов – 108 200 рублей;</w:t>
      </w:r>
    </w:p>
    <w:p w:rsidR="00B550D2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капитального ремонта многоквартирных домов за счет средств местного бюджета – 37 700 рублей;</w:t>
      </w:r>
    </w:p>
    <w:p w:rsidR="00B550D2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ДОЛ «Ручеек» - 234 300 рублей;</w:t>
      </w:r>
    </w:p>
    <w:p w:rsidR="00B550D2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питание детей на базе  лагерей с дневным пребыванием в каникулярное  время – 14 400 рублей;</w:t>
      </w:r>
    </w:p>
    <w:p w:rsidR="00B550D2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безопасности дорожного движения – 150 900 рублей;</w:t>
      </w:r>
    </w:p>
    <w:p w:rsidR="00B550D2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доставке товаров первой необходимости начиная с 11 км – 18 000 рублей;</w:t>
      </w:r>
    </w:p>
    <w:p w:rsidR="00B550D2" w:rsidRDefault="00B550D2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на иные цели по Центру детского творчества</w:t>
      </w:r>
      <w:r w:rsidR="00C27454">
        <w:rPr>
          <w:rFonts w:ascii="Times New Roman" w:hAnsi="Times New Roman" w:cs="Times New Roman"/>
          <w:sz w:val="28"/>
          <w:szCs w:val="28"/>
        </w:rPr>
        <w:t xml:space="preserve"> – 18 700 рублей, централизованной библиотечной системе – 50 00</w:t>
      </w:r>
      <w:r w:rsidR="00537D64">
        <w:rPr>
          <w:rFonts w:ascii="Times New Roman" w:hAnsi="Times New Roman" w:cs="Times New Roman"/>
          <w:sz w:val="28"/>
          <w:szCs w:val="28"/>
        </w:rPr>
        <w:t>0 рублей, музею – 50 000 рублей, клубу им. 1Мая – 59 000 рублей;</w:t>
      </w:r>
    </w:p>
    <w:p w:rsidR="00537D64" w:rsidRDefault="00537D64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ВЦП «Развитие культуры и сохранение культурного наследия Унечского района на 2015-2017 годы» - 72 000 рублей;</w:t>
      </w:r>
    </w:p>
    <w:p w:rsidR="00C27454" w:rsidRDefault="00C27454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энергосбережению – 494 800 рублей;</w:t>
      </w:r>
    </w:p>
    <w:p w:rsidR="00C27454" w:rsidRDefault="00C27454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пенсии – 150 000 рублей;</w:t>
      </w:r>
    </w:p>
    <w:p w:rsidR="00C27454" w:rsidRDefault="00C27454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обслуживание муниципального долга – 10 700 рублей;</w:t>
      </w:r>
    </w:p>
    <w:p w:rsidR="00C27454" w:rsidRDefault="00C27454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резервный фонд администрации района – 595 900 рублей</w:t>
      </w:r>
      <w:r w:rsidR="00537D64">
        <w:rPr>
          <w:rFonts w:ascii="Times New Roman" w:hAnsi="Times New Roman" w:cs="Times New Roman"/>
          <w:sz w:val="28"/>
          <w:szCs w:val="28"/>
        </w:rPr>
        <w:t>;</w:t>
      </w:r>
    </w:p>
    <w:p w:rsidR="00537D64" w:rsidRDefault="00537D64" w:rsidP="00B550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исполнительной власти администрации района – 100 000 рублей, районному Совету народных депутатов – 150 000 рублей.</w:t>
      </w:r>
      <w:bookmarkStart w:id="0" w:name="_GoBack"/>
      <w:bookmarkEnd w:id="0"/>
    </w:p>
    <w:p w:rsidR="00C27454" w:rsidRDefault="00C27454" w:rsidP="00C27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 предусмотрено передвижение  бюджетных ассигнований  между видами расходов (ВР 240, ВР 120, ВР 850) по внешкольным мероприятиям, административной комиссии, охране труда, опеке.</w:t>
      </w:r>
    </w:p>
    <w:p w:rsidR="00C27454" w:rsidRDefault="00C27454" w:rsidP="00C27454">
      <w:pPr>
        <w:rPr>
          <w:rFonts w:ascii="Times New Roman" w:hAnsi="Times New Roman" w:cs="Times New Roman"/>
          <w:sz w:val="28"/>
          <w:szCs w:val="28"/>
        </w:rPr>
      </w:pPr>
    </w:p>
    <w:p w:rsidR="00C27454" w:rsidRDefault="00C27454" w:rsidP="00C27454">
      <w:pPr>
        <w:rPr>
          <w:rFonts w:ascii="Times New Roman" w:hAnsi="Times New Roman" w:cs="Times New Roman"/>
          <w:sz w:val="28"/>
          <w:szCs w:val="28"/>
        </w:rPr>
      </w:pPr>
    </w:p>
    <w:p w:rsidR="00C27454" w:rsidRDefault="00C27454" w:rsidP="00C27454">
      <w:pPr>
        <w:rPr>
          <w:rFonts w:ascii="Times New Roman" w:hAnsi="Times New Roman" w:cs="Times New Roman"/>
          <w:sz w:val="28"/>
          <w:szCs w:val="28"/>
        </w:rPr>
      </w:pPr>
    </w:p>
    <w:p w:rsidR="00C27454" w:rsidRPr="00C27454" w:rsidRDefault="00C27454" w:rsidP="00C27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Унечского  района                              Т.Д.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</w:p>
    <w:p w:rsidR="00C27454" w:rsidRPr="00B550D2" w:rsidRDefault="00C27454" w:rsidP="00C27454">
      <w:pPr>
        <w:pStyle w:val="a4"/>
        <w:ind w:left="1069"/>
        <w:rPr>
          <w:rFonts w:ascii="Times New Roman" w:hAnsi="Times New Roman" w:cs="Times New Roman"/>
          <w:sz w:val="28"/>
          <w:szCs w:val="28"/>
        </w:rPr>
      </w:pPr>
    </w:p>
    <w:sectPr w:rsidR="00C27454" w:rsidRPr="00B550D2" w:rsidSect="00A9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03ED2"/>
    <w:multiLevelType w:val="hybridMultilevel"/>
    <w:tmpl w:val="300ED3F8"/>
    <w:lvl w:ilvl="0" w:tplc="DF74153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997"/>
    <w:rsid w:val="000265F1"/>
    <w:rsid w:val="00027140"/>
    <w:rsid w:val="000347C4"/>
    <w:rsid w:val="00043283"/>
    <w:rsid w:val="00056C70"/>
    <w:rsid w:val="000C5A94"/>
    <w:rsid w:val="000E07C2"/>
    <w:rsid w:val="000E5570"/>
    <w:rsid w:val="001248BE"/>
    <w:rsid w:val="001310BE"/>
    <w:rsid w:val="00162B77"/>
    <w:rsid w:val="00191185"/>
    <w:rsid w:val="001C5F7F"/>
    <w:rsid w:val="001F6620"/>
    <w:rsid w:val="00210395"/>
    <w:rsid w:val="00217514"/>
    <w:rsid w:val="00245E11"/>
    <w:rsid w:val="0027432F"/>
    <w:rsid w:val="00285AAF"/>
    <w:rsid w:val="00285C96"/>
    <w:rsid w:val="002C7713"/>
    <w:rsid w:val="002D5534"/>
    <w:rsid w:val="002E42F7"/>
    <w:rsid w:val="002E4477"/>
    <w:rsid w:val="00314389"/>
    <w:rsid w:val="00326B9C"/>
    <w:rsid w:val="00343A9D"/>
    <w:rsid w:val="00343E47"/>
    <w:rsid w:val="00344EDD"/>
    <w:rsid w:val="0035247E"/>
    <w:rsid w:val="0037530A"/>
    <w:rsid w:val="003B376A"/>
    <w:rsid w:val="003B3CF1"/>
    <w:rsid w:val="003D10B5"/>
    <w:rsid w:val="00415001"/>
    <w:rsid w:val="00424CDF"/>
    <w:rsid w:val="0042587F"/>
    <w:rsid w:val="0043602B"/>
    <w:rsid w:val="00452F3F"/>
    <w:rsid w:val="0046564E"/>
    <w:rsid w:val="004A2EDF"/>
    <w:rsid w:val="00516867"/>
    <w:rsid w:val="00534FC0"/>
    <w:rsid w:val="00537490"/>
    <w:rsid w:val="00537D64"/>
    <w:rsid w:val="0057138D"/>
    <w:rsid w:val="0058274A"/>
    <w:rsid w:val="005A11C3"/>
    <w:rsid w:val="005D5558"/>
    <w:rsid w:val="005E35D8"/>
    <w:rsid w:val="005E681D"/>
    <w:rsid w:val="0060469C"/>
    <w:rsid w:val="00611177"/>
    <w:rsid w:val="006135CF"/>
    <w:rsid w:val="0063639F"/>
    <w:rsid w:val="00642B0B"/>
    <w:rsid w:val="007113FD"/>
    <w:rsid w:val="00713840"/>
    <w:rsid w:val="00752E21"/>
    <w:rsid w:val="00755031"/>
    <w:rsid w:val="0077521F"/>
    <w:rsid w:val="00783D62"/>
    <w:rsid w:val="00793349"/>
    <w:rsid w:val="0079413D"/>
    <w:rsid w:val="007A78B7"/>
    <w:rsid w:val="007D0490"/>
    <w:rsid w:val="007D3628"/>
    <w:rsid w:val="007F004B"/>
    <w:rsid w:val="00814CC0"/>
    <w:rsid w:val="00834474"/>
    <w:rsid w:val="00836ADB"/>
    <w:rsid w:val="008445E1"/>
    <w:rsid w:val="00860381"/>
    <w:rsid w:val="00874CB7"/>
    <w:rsid w:val="008D42CA"/>
    <w:rsid w:val="009958E6"/>
    <w:rsid w:val="009D21E7"/>
    <w:rsid w:val="009D375A"/>
    <w:rsid w:val="00A23BEF"/>
    <w:rsid w:val="00A31BA9"/>
    <w:rsid w:val="00A35AD8"/>
    <w:rsid w:val="00A628C8"/>
    <w:rsid w:val="00A7007C"/>
    <w:rsid w:val="00A72022"/>
    <w:rsid w:val="00A936B5"/>
    <w:rsid w:val="00A947B5"/>
    <w:rsid w:val="00AC48EE"/>
    <w:rsid w:val="00AE6D79"/>
    <w:rsid w:val="00B44270"/>
    <w:rsid w:val="00B475D9"/>
    <w:rsid w:val="00B550D2"/>
    <w:rsid w:val="00B55536"/>
    <w:rsid w:val="00B57019"/>
    <w:rsid w:val="00B700F0"/>
    <w:rsid w:val="00B9166A"/>
    <w:rsid w:val="00B94997"/>
    <w:rsid w:val="00BA4288"/>
    <w:rsid w:val="00BD0396"/>
    <w:rsid w:val="00BE1BEA"/>
    <w:rsid w:val="00BF0B6C"/>
    <w:rsid w:val="00C2652F"/>
    <w:rsid w:val="00C27454"/>
    <w:rsid w:val="00C33C4C"/>
    <w:rsid w:val="00C47EA8"/>
    <w:rsid w:val="00C54A2F"/>
    <w:rsid w:val="00C65B8A"/>
    <w:rsid w:val="00C92907"/>
    <w:rsid w:val="00CC5737"/>
    <w:rsid w:val="00CE409F"/>
    <w:rsid w:val="00CE64A0"/>
    <w:rsid w:val="00D13898"/>
    <w:rsid w:val="00D34226"/>
    <w:rsid w:val="00D72D87"/>
    <w:rsid w:val="00D733D1"/>
    <w:rsid w:val="00DC5678"/>
    <w:rsid w:val="00DD4027"/>
    <w:rsid w:val="00DF7FF5"/>
    <w:rsid w:val="00E02CC1"/>
    <w:rsid w:val="00E33A10"/>
    <w:rsid w:val="00E704BF"/>
    <w:rsid w:val="00E7117A"/>
    <w:rsid w:val="00E813A6"/>
    <w:rsid w:val="00ED0284"/>
    <w:rsid w:val="00ED1C95"/>
    <w:rsid w:val="00F65DE2"/>
    <w:rsid w:val="00F778F2"/>
    <w:rsid w:val="00FB5F22"/>
    <w:rsid w:val="00FC1A58"/>
    <w:rsid w:val="00FC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177"/>
    <w:pPr>
      <w:spacing w:after="0"/>
    </w:pPr>
  </w:style>
  <w:style w:type="paragraph" w:styleId="a4">
    <w:name w:val="List Paragraph"/>
    <w:basedOn w:val="a"/>
    <w:uiPriority w:val="34"/>
    <w:qFormat/>
    <w:rsid w:val="002E42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177"/>
    <w:pPr>
      <w:spacing w:after="0"/>
    </w:pPr>
  </w:style>
  <w:style w:type="paragraph" w:styleId="a4">
    <w:name w:val="List Paragraph"/>
    <w:basedOn w:val="a"/>
    <w:uiPriority w:val="34"/>
    <w:qFormat/>
    <w:rsid w:val="002E4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55</cp:revision>
  <cp:lastPrinted>2015-12-21T08:36:00Z</cp:lastPrinted>
  <dcterms:created xsi:type="dcterms:W3CDTF">2015-03-24T15:26:00Z</dcterms:created>
  <dcterms:modified xsi:type="dcterms:W3CDTF">2004-01-04T21:49:00Z</dcterms:modified>
</cp:coreProperties>
</file>